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13" w:rsidRPr="00323113" w:rsidRDefault="00323113" w:rsidP="00323113">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323113">
        <w:rPr>
          <w:rFonts w:ascii="Times" w:eastAsia="Times New Roman" w:hAnsi="Times" w:cs="Times"/>
          <w:b/>
          <w:bCs/>
          <w:color w:val="2F2F2F"/>
          <w:kern w:val="36"/>
          <w:sz w:val="18"/>
          <w:szCs w:val="18"/>
          <w:lang w:eastAsia="es-MX"/>
        </w:rPr>
        <w:t>DECRETO por el que se expide la Ley General de Cambio Climático.</w:t>
      </w:r>
    </w:p>
    <w:p w:rsidR="00323113" w:rsidRPr="00323113" w:rsidRDefault="00323113" w:rsidP="00323113">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323113">
        <w:rPr>
          <w:rFonts w:ascii="Helvetica" w:eastAsia="Times New Roman" w:hAnsi="Helvetica" w:cs="Helvetica"/>
          <w:b/>
          <w:bCs/>
          <w:color w:val="2F2F2F"/>
          <w:sz w:val="18"/>
          <w:szCs w:val="18"/>
          <w:lang w:eastAsia="es-MX"/>
        </w:rPr>
        <w:t>Al margen un sello con el Escudo Nacional, que dice: Estados Unidos Mexicanos.- Presidencia de la República.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2F2F2F"/>
          <w:sz w:val="18"/>
          <w:szCs w:val="18"/>
          <w:lang w:eastAsia="es-MX"/>
        </w:rPr>
        <w:t>FELIPE DE JESÚS CALDERÓN HINOJOSA</w:t>
      </w:r>
      <w:r w:rsidRPr="00323113">
        <w:rPr>
          <w:rFonts w:ascii="Helvetica" w:eastAsia="Times New Roman" w:hAnsi="Helvetica" w:cs="Helvetica"/>
          <w:color w:val="2F2F2F"/>
          <w:sz w:val="18"/>
          <w:szCs w:val="18"/>
          <w:lang w:eastAsia="es-MX"/>
        </w:rPr>
        <w:t>, Presidente de los Estados Unidos Mexicanos, a sus habitantes sabed:</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2F2F2F"/>
          <w:sz w:val="18"/>
          <w:szCs w:val="18"/>
          <w:lang w:eastAsia="es-MX"/>
        </w:rPr>
        <w:t>Que el Honorable Congreso de la Unión, se ha servido dirigirme el siguiente</w:t>
      </w:r>
    </w:p>
    <w:p w:rsidR="00323113" w:rsidRPr="00323113" w:rsidRDefault="00323113" w:rsidP="00323113">
      <w:pPr>
        <w:shd w:val="clear" w:color="auto" w:fill="FFFFFF"/>
        <w:spacing w:after="70" w:line="240" w:lineRule="auto"/>
        <w:jc w:val="center"/>
        <w:rPr>
          <w:rFonts w:ascii="Times New Roman" w:eastAsia="Times New Roman" w:hAnsi="Times New Roman" w:cs="Times New Roman"/>
          <w:b/>
          <w:bCs/>
          <w:color w:val="2F2F2F"/>
          <w:sz w:val="18"/>
          <w:szCs w:val="18"/>
          <w:lang w:eastAsia="es-MX"/>
        </w:rPr>
      </w:pPr>
      <w:r w:rsidRPr="00323113">
        <w:rPr>
          <w:rFonts w:ascii="Times" w:eastAsia="Times New Roman" w:hAnsi="Times" w:cs="Times"/>
          <w:b/>
          <w:bCs/>
          <w:color w:val="2F2F2F"/>
          <w:sz w:val="18"/>
          <w:szCs w:val="18"/>
          <w:lang w:eastAsia="es-MX"/>
        </w:rPr>
        <w:t>DECRETO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6"/>
          <w:szCs w:val="16"/>
          <w:lang w:eastAsia="es-MX"/>
        </w:rPr>
      </w:pPr>
      <w:r w:rsidRPr="00323113">
        <w:rPr>
          <w:rFonts w:ascii="Helvetica" w:eastAsia="Times New Roman" w:hAnsi="Helvetica" w:cs="Helvetica"/>
          <w:b/>
          <w:bCs/>
          <w:color w:val="2F2F2F"/>
          <w:sz w:val="16"/>
          <w:szCs w:val="16"/>
          <w:lang w:eastAsia="es-MX"/>
        </w:rPr>
        <w:t>"</w:t>
      </w:r>
      <w:r w:rsidRPr="00323113">
        <w:rPr>
          <w:rFonts w:ascii="Helvetica" w:eastAsia="Times New Roman" w:hAnsi="Helvetica" w:cs="Helvetica"/>
          <w:color w:val="2F2F2F"/>
          <w:sz w:val="16"/>
          <w:szCs w:val="16"/>
          <w:lang w:eastAsia="es-MX"/>
        </w:rPr>
        <w:t>EL CONGRESO GENERAL DE LOS ESTADOS UNIDOS MEXICANOS, DECRETA:</w:t>
      </w:r>
    </w:p>
    <w:p w:rsidR="00323113" w:rsidRPr="00323113" w:rsidRDefault="00323113" w:rsidP="00323113">
      <w:pPr>
        <w:shd w:val="clear" w:color="auto" w:fill="FFFFFF"/>
        <w:spacing w:after="70" w:line="240" w:lineRule="auto"/>
        <w:jc w:val="center"/>
        <w:rPr>
          <w:rFonts w:ascii="Times New Roman" w:eastAsia="Times New Roman" w:hAnsi="Times New Roman" w:cs="Times New Roman"/>
          <w:b/>
          <w:bCs/>
          <w:color w:val="2F2F2F"/>
          <w:sz w:val="18"/>
          <w:szCs w:val="18"/>
          <w:lang w:eastAsia="es-MX"/>
        </w:rPr>
      </w:pPr>
      <w:r w:rsidRPr="00323113">
        <w:rPr>
          <w:rFonts w:ascii="Times" w:eastAsia="Times New Roman" w:hAnsi="Times" w:cs="Times"/>
          <w:b/>
          <w:bCs/>
          <w:color w:val="2F2F2F"/>
          <w:sz w:val="18"/>
          <w:szCs w:val="18"/>
          <w:lang w:eastAsia="es-MX"/>
        </w:rPr>
        <w:t>SE EXPIDE LA LEY GENERAL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Único.-</w:t>
      </w:r>
      <w:r w:rsidRPr="00323113">
        <w:rPr>
          <w:rFonts w:ascii="Helvetica" w:eastAsia="Times New Roman" w:hAnsi="Helvetica" w:cs="Helvetica"/>
          <w:color w:val="000000"/>
          <w:sz w:val="18"/>
          <w:szCs w:val="18"/>
          <w:lang w:eastAsia="es-MX"/>
        </w:rPr>
        <w:t> Se expide la Ley General de Cambio Climático, para quedar como sigue:</w:t>
      </w:r>
    </w:p>
    <w:p w:rsidR="00323113" w:rsidRPr="00323113" w:rsidRDefault="00323113" w:rsidP="00323113">
      <w:pPr>
        <w:shd w:val="clear" w:color="auto" w:fill="FFFFFF"/>
        <w:spacing w:after="70" w:line="240" w:lineRule="auto"/>
        <w:jc w:val="center"/>
        <w:rPr>
          <w:rFonts w:ascii="Times New Roman" w:eastAsia="Times New Roman" w:hAnsi="Times New Roman" w:cs="Times New Roman"/>
          <w:b/>
          <w:bCs/>
          <w:color w:val="2F2F2F"/>
          <w:sz w:val="18"/>
          <w:szCs w:val="18"/>
          <w:lang w:eastAsia="es-MX"/>
        </w:rPr>
      </w:pPr>
      <w:r w:rsidRPr="00323113">
        <w:rPr>
          <w:rFonts w:ascii="Times" w:eastAsia="Times New Roman" w:hAnsi="Times" w:cs="Times"/>
          <w:b/>
          <w:bCs/>
          <w:color w:val="2F2F2F"/>
          <w:sz w:val="18"/>
          <w:szCs w:val="18"/>
          <w:lang w:eastAsia="es-MX"/>
        </w:rPr>
        <w:t>LEY GENERAL DE CAMBIO CLIMÁTICO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PRIMERO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DISPOSICIONES GENERALES</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ÚNICO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1o.</w:t>
      </w:r>
      <w:r w:rsidRPr="00323113">
        <w:rPr>
          <w:rFonts w:ascii="Helvetica" w:eastAsia="Times New Roman" w:hAnsi="Helvetica" w:cs="Helvetica"/>
          <w:color w:val="000000"/>
          <w:sz w:val="18"/>
          <w:szCs w:val="18"/>
          <w:lang w:eastAsia="es-MX"/>
        </w:rPr>
        <w:t> La presente ley es de orden público, interés general y observancia en todo el territorio nacional y las zonas sobre las que la nación ejerce su soberanía y jurisdicción y establece disposiciones para enfrentar los efectos adversos del cambio climático. Es reglamentaria de las disposiciones de la Constitución Política de los Estados Unidos Mexicanos en materia de protección al ambiente, desarrollo sustentable, preservación y restauración del equilibrio ecológico.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2o.</w:t>
      </w:r>
      <w:r w:rsidRPr="00323113">
        <w:rPr>
          <w:rFonts w:ascii="Helvetica" w:eastAsia="Times New Roman" w:hAnsi="Helvetica" w:cs="Helvetica"/>
          <w:color w:val="000000"/>
          <w:sz w:val="18"/>
          <w:szCs w:val="18"/>
          <w:lang w:eastAsia="es-MX"/>
        </w:rPr>
        <w:t> Esta ley tiene por objeto: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Garantizar el derecho a un medio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xml:space="preserve"> Regular las emisiones de gases y compuestos de efecto invernadero para lograr la estabilización de sus concentraciones en la atmósfera a un nivel que impida interferencias </w:t>
      </w:r>
      <w:proofErr w:type="spellStart"/>
      <w:r w:rsidRPr="00323113">
        <w:rPr>
          <w:rFonts w:ascii="Helvetica" w:eastAsia="Times New Roman" w:hAnsi="Helvetica" w:cs="Helvetica"/>
          <w:color w:val="000000"/>
          <w:sz w:val="18"/>
          <w:szCs w:val="18"/>
          <w:lang w:eastAsia="es-MX"/>
        </w:rPr>
        <w:t>antropógenas</w:t>
      </w:r>
      <w:proofErr w:type="spellEnd"/>
      <w:r w:rsidRPr="00323113">
        <w:rPr>
          <w:rFonts w:ascii="Helvetica" w:eastAsia="Times New Roman" w:hAnsi="Helvetica" w:cs="Helvetica"/>
          <w:color w:val="000000"/>
          <w:sz w:val="18"/>
          <w:szCs w:val="18"/>
          <w:lang w:eastAsia="es-MX"/>
        </w:rPr>
        <w:t xml:space="preserve"> peligrosas en el sistema climático considerando en su caso, lo previsto por el artículo 2o. de la Convención Marco de las Naciones Unidas sobre el Cambio Climático y demás disposiciones derivadas de la misma;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Regular las acciones para la mitigación y adaptación al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Reducir la vulnerabilidad de la población y los ecosistemas del país frente a los efectos adversos del cambio climático, así como crear y fortalecer las capacidades nacionales de respuesta al fenómeno;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Fomentar la educación, investigación, desarrollo y transferencia de tecnología e innovación y difusión en materia de adaptación y mitigación al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Establecer las bases para la concertación con la sociedad,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Promover la transición hacia una economía competitiva, sustentable y de bajas emisiones de carbono.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3o.</w:t>
      </w:r>
      <w:r w:rsidRPr="00323113">
        <w:rPr>
          <w:rFonts w:ascii="Helvetica" w:eastAsia="Times New Roman" w:hAnsi="Helvetica" w:cs="Helvetica"/>
          <w:color w:val="000000"/>
          <w:sz w:val="18"/>
          <w:szCs w:val="18"/>
          <w:lang w:eastAsia="es-MX"/>
        </w:rPr>
        <w:t> Para efectos de esta Ley se entenderá por:</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Adaptación: Medidas y ajustes en sistemas humanos o naturales, como respuesta a estímulos climáticos, proyectados o reales, o sus efectos, que pueden moderar el daño, o aprovechar sus aspectos beneficiosos.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Atlas de riesgo: Documento dinámico cuyas evaluaciones de riesgo en regiones o zonas geográficas vulnerables, consideran los actuales y futuros escenarios climáticos.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Cambio climático: Variación del clima atribuido directa o indirectamente a la actividad humana, que altera la composición de la atmósfera global y se suma a la variabilidad natural del clima observada durante períodos comparables.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Comisión: Comisión Intersecretarial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Compuestos de efecto invernadero: Gases de efecto invernadero, sus precursores y partículas que absorben y emiten radiación infrarroja en la atmósfera;</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Comunicación Nacional: Informe nacional elaborado periódicamente en cumplimiento de los compromisos establecidos por la Convención Marco de las Naciones Unidas sobre 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Consejo: Consejo de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Convención: Convención Marco de las Naciones Unidas sobre 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lastRenderedPageBreak/>
        <w:t> </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Corredores Biológicos: Ruta geográfica que permite el intercambio y migración de las especies de flora y fauna silvestre dentro de uno o más ecosistemas, cuya función es mantener la conectividad de los procesos biológicos para evitar el aislamiento de las poblaciones.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Degradación: Reducción del contenido de carbono en la vegetación natural, ecosistemas o suelos, debido a la intervención humana, con relación a la misma vegetación ecosistemas o suelos, si no hubiera existido dicha intervención.</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Emisiones: Liberación a la atmósfera de gases de efecto invernadero y/o sus precursores y aerosoles en la atmósfera, incluyendo en su caso compuestos de efecto invernadero, en una zona y un periodo de tiempo específicos.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Emisiones de línea base: Estimación de las emisiones, absorción o captura de gases o compuestos de efecto invernadero, asociadas a un escenario de línea base.</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Escenario de línea base: Descripción hipotética de lo que podría ocurrir con las variables que determinan las emisiones, absorciones o capturas de gases y compuestos de efecto invernadero.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Estrategia Nacional: Estrategia Nacional de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Fomento de capacidad: Proceso de desarrollo de técnicas y capacidades institucionales, para que puedan participar en todos los aspectos de la adaptación, mitigación e investigación sobre 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Fondo: Fondo para 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Fuentes emisoras: Todo proceso, actividad, servicio o mecanismo que libere un gas o compuesto de efecto invernadero a la atmósfera.</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XVIII.</w:t>
      </w:r>
      <w:r w:rsidRPr="00323113">
        <w:rPr>
          <w:rFonts w:ascii="Helvetica" w:eastAsia="Times New Roman" w:hAnsi="Helvetica" w:cs="Helvetica"/>
          <w:color w:val="000000"/>
          <w:sz w:val="18"/>
          <w:szCs w:val="18"/>
          <w:lang w:eastAsia="es-MX"/>
        </w:rPr>
        <w:t xml:space="preserve"> Gases de efecto invernadero: Aquellos componentes gaseosos de la atmósfera, tanto naturales como </w:t>
      </w:r>
      <w:proofErr w:type="spellStart"/>
      <w:r w:rsidRPr="00323113">
        <w:rPr>
          <w:rFonts w:ascii="Helvetica" w:eastAsia="Times New Roman" w:hAnsi="Helvetica" w:cs="Helvetica"/>
          <w:color w:val="000000"/>
          <w:sz w:val="18"/>
          <w:szCs w:val="18"/>
          <w:lang w:eastAsia="es-MX"/>
        </w:rPr>
        <w:t>antropógenos</w:t>
      </w:r>
      <w:proofErr w:type="spellEnd"/>
      <w:r w:rsidRPr="00323113">
        <w:rPr>
          <w:rFonts w:ascii="Helvetica" w:eastAsia="Times New Roman" w:hAnsi="Helvetica" w:cs="Helvetica"/>
          <w:color w:val="000000"/>
          <w:sz w:val="18"/>
          <w:szCs w:val="18"/>
          <w:lang w:eastAsia="es-MX"/>
        </w:rPr>
        <w:t>, que absorben y emiten radiación infrarroja.</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XIX.</w:t>
      </w:r>
      <w:r w:rsidRPr="00323113">
        <w:rPr>
          <w:rFonts w:ascii="Helvetica" w:eastAsia="Times New Roman" w:hAnsi="Helvetica" w:cs="Helvetica"/>
          <w:color w:val="000000"/>
          <w:sz w:val="18"/>
          <w:szCs w:val="18"/>
          <w:lang w:eastAsia="es-MX"/>
        </w:rPr>
        <w:t> INECC: Instituto Nacional de Ecología y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w:t>
      </w:r>
      <w:r w:rsidRPr="00323113">
        <w:rPr>
          <w:rFonts w:ascii="Helvetica" w:eastAsia="Times New Roman" w:hAnsi="Helvetica" w:cs="Helvetica"/>
          <w:color w:val="000000"/>
          <w:sz w:val="18"/>
          <w:szCs w:val="18"/>
          <w:lang w:eastAsia="es-MX"/>
        </w:rPr>
        <w:t xml:space="preserve"> Inventario: Documento que contiene la estimación de las emisiones </w:t>
      </w:r>
      <w:proofErr w:type="spellStart"/>
      <w:r w:rsidRPr="00323113">
        <w:rPr>
          <w:rFonts w:ascii="Helvetica" w:eastAsia="Times New Roman" w:hAnsi="Helvetica" w:cs="Helvetica"/>
          <w:color w:val="000000"/>
          <w:sz w:val="18"/>
          <w:szCs w:val="18"/>
          <w:lang w:eastAsia="es-MX"/>
        </w:rPr>
        <w:t>antropógenas</w:t>
      </w:r>
      <w:proofErr w:type="spellEnd"/>
      <w:r w:rsidRPr="00323113">
        <w:rPr>
          <w:rFonts w:ascii="Helvetica" w:eastAsia="Times New Roman" w:hAnsi="Helvetica" w:cs="Helvetica"/>
          <w:color w:val="000000"/>
          <w:sz w:val="18"/>
          <w:szCs w:val="18"/>
          <w:lang w:eastAsia="es-MX"/>
        </w:rPr>
        <w:t xml:space="preserve"> por las fuentes y de la absorción por los sumideros.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w:t>
      </w:r>
      <w:r w:rsidRPr="00323113">
        <w:rPr>
          <w:rFonts w:ascii="Helvetica" w:eastAsia="Times New Roman" w:hAnsi="Helvetica" w:cs="Helvetica"/>
          <w:color w:val="000000"/>
          <w:sz w:val="18"/>
          <w:szCs w:val="18"/>
          <w:lang w:eastAsia="es-MX"/>
        </w:rPr>
        <w:t> Ley: Ley General de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w:t>
      </w:r>
      <w:r w:rsidRPr="00323113">
        <w:rPr>
          <w:rFonts w:ascii="Helvetica" w:eastAsia="Times New Roman" w:hAnsi="Helvetica" w:cs="Helvetica"/>
          <w:color w:val="000000"/>
          <w:sz w:val="18"/>
          <w:szCs w:val="18"/>
          <w:lang w:eastAsia="es-MX"/>
        </w:rPr>
        <w:t> Mecanismo para un desarrollo limpio: Mecanismo establecido en el artículo 12 del Protocolo de Kioto.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XXIII.</w:t>
      </w:r>
      <w:r w:rsidRPr="00323113">
        <w:rPr>
          <w:rFonts w:ascii="Helvetica" w:eastAsia="Times New Roman" w:hAnsi="Helvetica" w:cs="Helvetica"/>
          <w:color w:val="000000"/>
          <w:sz w:val="18"/>
          <w:szCs w:val="18"/>
          <w:lang w:eastAsia="es-MX"/>
        </w:rPr>
        <w:t> Mitigación: Aplicación de políticas y acciones destinadas a reducir las emisiones de las fuentes, o mejorar los sumideros de gases y compuestos de efecto invernadero.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XXIV.</w:t>
      </w:r>
      <w:r w:rsidRPr="00323113">
        <w:rPr>
          <w:rFonts w:ascii="Helvetica" w:eastAsia="Times New Roman" w:hAnsi="Helvetica" w:cs="Helvetica"/>
          <w:color w:val="000000"/>
          <w:sz w:val="18"/>
          <w:szCs w:val="18"/>
          <w:lang w:eastAsia="es-MX"/>
        </w:rPr>
        <w:t> Programa: Programa Especial de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w:t>
      </w:r>
      <w:r w:rsidRPr="00323113">
        <w:rPr>
          <w:rFonts w:ascii="Helvetica" w:eastAsia="Times New Roman" w:hAnsi="Helvetica" w:cs="Helvetica"/>
          <w:color w:val="000000"/>
          <w:sz w:val="18"/>
          <w:szCs w:val="18"/>
          <w:lang w:eastAsia="es-MX"/>
        </w:rPr>
        <w:t> Protocolo de Kioto: Protocolo de Kioto de la Convención Marco de las Naciones Unidas sobre 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w:t>
      </w:r>
      <w:r w:rsidRPr="00323113">
        <w:rPr>
          <w:rFonts w:ascii="Helvetica" w:eastAsia="Times New Roman" w:hAnsi="Helvetica" w:cs="Helvetica"/>
          <w:color w:val="000000"/>
          <w:sz w:val="18"/>
          <w:szCs w:val="18"/>
          <w:lang w:eastAsia="es-MX"/>
        </w:rPr>
        <w:t> Reducciones certificadas de emisiones: Reducciones de emisiones expresadas en toneladas de bióxido de carbono equivalentes y logradas por actividades o proyectos, que fueron certificadas por alguna entidad autorizada para dichos efectos.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XXVII.</w:t>
      </w:r>
      <w:r w:rsidRPr="00323113">
        <w:rPr>
          <w:rFonts w:ascii="Helvetica" w:eastAsia="Times New Roman" w:hAnsi="Helvetica" w:cs="Helvetica"/>
          <w:color w:val="000000"/>
          <w:sz w:val="18"/>
          <w:szCs w:val="18"/>
          <w:lang w:eastAsia="es-MX"/>
        </w:rPr>
        <w:t> Registro: Registro Nacional de Emisiones.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XXVIII.</w:t>
      </w:r>
      <w:r w:rsidRPr="00323113">
        <w:rPr>
          <w:rFonts w:ascii="Helvetica" w:eastAsia="Times New Roman" w:hAnsi="Helvetica" w:cs="Helvetica"/>
          <w:color w:val="000000"/>
          <w:sz w:val="18"/>
          <w:szCs w:val="18"/>
          <w:lang w:eastAsia="es-MX"/>
        </w:rPr>
        <w:t> Resiliencia: Capacidad de los sistemas naturales o sociales para recuperarse o soportar los efectos derivados del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XXIX.</w:t>
      </w:r>
      <w:r w:rsidRPr="00323113">
        <w:rPr>
          <w:rFonts w:ascii="Helvetica" w:eastAsia="Times New Roman" w:hAnsi="Helvetica" w:cs="Helvetica"/>
          <w:color w:val="000000"/>
          <w:sz w:val="18"/>
          <w:szCs w:val="18"/>
          <w:lang w:eastAsia="es-MX"/>
        </w:rPr>
        <w:t> Resistencia: Capacidad de los sistemas naturales o sociales para persistir ante los efectos derivados del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XXX.</w:t>
      </w:r>
      <w:r w:rsidRPr="00323113">
        <w:rPr>
          <w:rFonts w:ascii="Helvetica" w:eastAsia="Times New Roman" w:hAnsi="Helvetica" w:cs="Helvetica"/>
          <w:color w:val="000000"/>
          <w:sz w:val="18"/>
          <w:szCs w:val="18"/>
          <w:lang w:eastAsia="es-MX"/>
        </w:rPr>
        <w:t xml:space="preserve"> Riesgo: Probabilidad de que se produzca un daño en las personas, en uno o varios ecosistemas, originado por un fenómeno natural o </w:t>
      </w:r>
      <w:proofErr w:type="spellStart"/>
      <w:r w:rsidRPr="00323113">
        <w:rPr>
          <w:rFonts w:ascii="Helvetica" w:eastAsia="Times New Roman" w:hAnsi="Helvetica" w:cs="Helvetica"/>
          <w:color w:val="000000"/>
          <w:sz w:val="18"/>
          <w:szCs w:val="18"/>
          <w:lang w:eastAsia="es-MX"/>
        </w:rPr>
        <w:t>antropógeno</w:t>
      </w:r>
      <w:proofErr w:type="spellEnd"/>
      <w:r w:rsidRPr="00323113">
        <w:rPr>
          <w:rFonts w:ascii="Helvetica" w:eastAsia="Times New Roman" w:hAnsi="Helvetica" w:cs="Helvetica"/>
          <w:color w:val="000000"/>
          <w:sz w:val="18"/>
          <w:szCs w:val="18"/>
          <w:lang w:eastAsia="es-MX"/>
        </w:rPr>
        <w:t>.</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XXXI.</w:t>
      </w:r>
      <w:r w:rsidRPr="00323113">
        <w:rPr>
          <w:rFonts w:ascii="Helvetica" w:eastAsia="Times New Roman" w:hAnsi="Helvetica" w:cs="Helvetica"/>
          <w:color w:val="000000"/>
          <w:sz w:val="18"/>
          <w:szCs w:val="18"/>
          <w:lang w:eastAsia="es-MX"/>
        </w:rPr>
        <w:t> Secretaría: Secretaría de Medio Ambiente y Recursos Naturales.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XXXII.</w:t>
      </w:r>
      <w:r w:rsidRPr="00323113">
        <w:rPr>
          <w:rFonts w:ascii="Helvetica" w:eastAsia="Times New Roman" w:hAnsi="Helvetica" w:cs="Helvetica"/>
          <w:color w:val="000000"/>
          <w:sz w:val="18"/>
          <w:szCs w:val="18"/>
          <w:lang w:eastAsia="es-MX"/>
        </w:rPr>
        <w:t> Sumidero: Cualquier proceso, actividad o mecanismo que retira de la atmósfera un gas de efecto invernadero y o sus precursores y aerosoles en la atmósfera incluyendo en su caso, compuestos de efecto invernadero.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XXXIII.</w:t>
      </w:r>
      <w:r w:rsidRPr="00323113">
        <w:rPr>
          <w:rFonts w:ascii="Helvetica" w:eastAsia="Times New Roman" w:hAnsi="Helvetica" w:cs="Helvetica"/>
          <w:color w:val="000000"/>
          <w:sz w:val="18"/>
          <w:szCs w:val="18"/>
          <w:lang w:eastAsia="es-MX"/>
        </w:rPr>
        <w:t> Toneladas de bióxido de carbono equivalentes: Unidad de medida de los gases de efecto invernadero, expresada en toneladas de bióxido de carbono, que tendrían el efecto invernadero equivalente.</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XXXIV.</w:t>
      </w:r>
      <w:r w:rsidRPr="00323113">
        <w:rPr>
          <w:rFonts w:ascii="Helvetica" w:eastAsia="Times New Roman" w:hAnsi="Helvetica" w:cs="Helvetica"/>
          <w:color w:val="000000"/>
          <w:sz w:val="18"/>
          <w:szCs w:val="18"/>
          <w:lang w:eastAsia="es-MX"/>
        </w:rPr>
        <w:t xml:space="preserve"> Vulnerabilidad: Nivel a que un sistema es susceptible, o no es capaz de soportar los efectos adversos del Cambio Climático, incluida la variabilidad climática y los fenómenos extremos. La </w:t>
      </w:r>
      <w:r w:rsidRPr="00323113">
        <w:rPr>
          <w:rFonts w:ascii="Helvetica" w:eastAsia="Times New Roman" w:hAnsi="Helvetica" w:cs="Helvetica"/>
          <w:color w:val="000000"/>
          <w:sz w:val="18"/>
          <w:szCs w:val="18"/>
          <w:lang w:eastAsia="es-MX"/>
        </w:rPr>
        <w:lastRenderedPageBreak/>
        <w:t>vulnerabilidad está en función del carácter, magnitud y velocidad de la variación climática a la que se encuentra expuesto un sistema, su sensibilidad, y su capacidad de adaptación.</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4o.</w:t>
      </w:r>
      <w:r w:rsidRPr="00323113">
        <w:rPr>
          <w:rFonts w:ascii="Helvetica" w:eastAsia="Times New Roman" w:hAnsi="Helvetica" w:cs="Helvetica"/>
          <w:color w:val="000000"/>
          <w:sz w:val="18"/>
          <w:szCs w:val="18"/>
          <w:lang w:eastAsia="es-MX"/>
        </w:rPr>
        <w:t> En todo lo no previsto en la presente Ley, se aplicarán las disposiciones contenidas en otras</w:t>
      </w:r>
    </w:p>
    <w:p w:rsidR="00323113" w:rsidRPr="00323113" w:rsidRDefault="00323113" w:rsidP="00323113">
      <w:pPr>
        <w:shd w:val="clear" w:color="auto" w:fill="FFFFFF"/>
        <w:spacing w:after="68" w:line="240" w:lineRule="auto"/>
        <w:jc w:val="both"/>
        <w:rPr>
          <w:rFonts w:ascii="Arial" w:eastAsia="Times New Roman" w:hAnsi="Arial" w:cs="Arial"/>
          <w:color w:val="2F2F2F"/>
          <w:sz w:val="18"/>
          <w:szCs w:val="18"/>
          <w:lang w:eastAsia="es-MX"/>
        </w:rPr>
      </w:pPr>
      <w:proofErr w:type="gramStart"/>
      <w:r w:rsidRPr="00323113">
        <w:rPr>
          <w:rFonts w:ascii="Helvetica" w:eastAsia="Times New Roman" w:hAnsi="Helvetica" w:cs="Helvetica"/>
          <w:color w:val="000000"/>
          <w:sz w:val="18"/>
          <w:szCs w:val="18"/>
          <w:lang w:eastAsia="es-MX"/>
        </w:rPr>
        <w:t>leyes</w:t>
      </w:r>
      <w:proofErr w:type="gramEnd"/>
      <w:r w:rsidRPr="00323113">
        <w:rPr>
          <w:rFonts w:ascii="Helvetica" w:eastAsia="Times New Roman" w:hAnsi="Helvetica" w:cs="Helvetica"/>
          <w:color w:val="000000"/>
          <w:sz w:val="18"/>
          <w:szCs w:val="18"/>
          <w:lang w:eastAsia="es-MX"/>
        </w:rPr>
        <w:t xml:space="preserve"> relacionadas con las materias que regula este ordenamiento.</w:t>
      </w:r>
    </w:p>
    <w:p w:rsidR="00323113" w:rsidRPr="00323113" w:rsidRDefault="00323113" w:rsidP="00323113">
      <w:pPr>
        <w:shd w:val="clear" w:color="auto" w:fill="FFFFFF"/>
        <w:spacing w:after="6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TITULO SEGUNDO</w:t>
      </w:r>
    </w:p>
    <w:p w:rsidR="00323113" w:rsidRPr="00323113" w:rsidRDefault="00323113" w:rsidP="00323113">
      <w:pPr>
        <w:shd w:val="clear" w:color="auto" w:fill="FFFFFF"/>
        <w:spacing w:after="6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DISTRIBUCIÓN DE COMPETENCIAS</w:t>
      </w:r>
    </w:p>
    <w:p w:rsidR="00323113" w:rsidRPr="00323113" w:rsidRDefault="00323113" w:rsidP="00323113">
      <w:pPr>
        <w:shd w:val="clear" w:color="auto" w:fill="FFFFFF"/>
        <w:spacing w:after="6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ÚNICO</w:t>
      </w:r>
    </w:p>
    <w:p w:rsidR="00323113" w:rsidRPr="00323113" w:rsidRDefault="00323113" w:rsidP="00323113">
      <w:pPr>
        <w:shd w:val="clear" w:color="auto" w:fill="FFFFFF"/>
        <w:spacing w:after="6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DE LA FEDERACIÓN, LAS ENTIDADES FEDERATIVAS Y LOS MUNICIPIOS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5o.</w:t>
      </w:r>
      <w:r w:rsidRPr="00323113">
        <w:rPr>
          <w:rFonts w:ascii="Helvetica" w:eastAsia="Times New Roman" w:hAnsi="Helvetica" w:cs="Helvetica"/>
          <w:color w:val="000000"/>
          <w:sz w:val="18"/>
          <w:szCs w:val="18"/>
          <w:lang w:eastAsia="es-MX"/>
        </w:rPr>
        <w:t> La federación, las entidades federativas, el Distrito Federal y los municipios ejercerán sus atribuciones para la mitigación y adaptación al cambio climático, de conformidad con la distribución de competencias prevista en esta ley y en los demás ordenamientos legales aplicables.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6o.</w:t>
      </w:r>
      <w:r w:rsidRPr="00323113">
        <w:rPr>
          <w:rFonts w:ascii="Helvetica" w:eastAsia="Times New Roman" w:hAnsi="Helvetica" w:cs="Helvetica"/>
          <w:color w:val="000000"/>
          <w:sz w:val="18"/>
          <w:szCs w:val="18"/>
          <w:lang w:eastAsia="es-MX"/>
        </w:rPr>
        <w:t> Las atribuciones que la presente ley otorga a la federación, serán ejercidas por el Poder Ejecutivo federal a través de las dependencias y entidades que integran la administración pública federal centralizada y paraestatal, de conformidad con las facultades que les confiere esta ley, la Ley Orgánica de la Administración Pública Federal, la Ley Federal de las Entidades Paraestatales y demás disposiciones jurídicas aplicables.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7o.</w:t>
      </w:r>
      <w:r w:rsidRPr="00323113">
        <w:rPr>
          <w:rFonts w:ascii="Helvetica" w:eastAsia="Times New Roman" w:hAnsi="Helvetica" w:cs="Helvetica"/>
          <w:color w:val="000000"/>
          <w:sz w:val="18"/>
          <w:szCs w:val="18"/>
          <w:lang w:eastAsia="es-MX"/>
        </w:rPr>
        <w:t> Son atribuciones de la federación las siguientes: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Formular y conducir la política nacional en materia de cambio climático;</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Elaborar, coordinar y aplicar los instrumentos de política previstos por esta Ley;</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Formular, conducir y publicar, con la participación de la sociedad, la Estrategia Nacional y el Programa, así como llevar a cabo su instrumentación, seguimiento y evaluación;</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Elaborar, actualizar y publicar el atlas nacional de riesgo, y emitir los criterios para la elaboración de los atlas de riesgo estatales;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Establecer procedimientos para realizar consultas públicas a la sociedad en general, los sectores público y privado, con el fin de formular la Estrategia Nacional y el Programa;</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Establecer, regular e instrumentar las acciones para la mitigación y adaptación al cambio climático, de conformidad con esta Ley, los tratados internacionales aprobados y demás disposiciones jurídicas aplicables, en las materias siguientes: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Preservación, restauración, conservación, manejo y aprovechamiento sustentable de los recursos naturales, los ecosistemas terrestres y acuáticos, y los recursos hídricos;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Agricultura, ganadería, desarrollo rural, pesca y acuacultura;</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Educación;</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Energía;</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Planeación nacional del desarrollo;</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Soberanía y seguridad alimentaria;</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Prevención y atención a enfermedades derivadas de los efectos del cambio climático;</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h)</w:t>
      </w:r>
      <w:r w:rsidRPr="00323113">
        <w:rPr>
          <w:rFonts w:ascii="Helvetica" w:eastAsia="Times New Roman" w:hAnsi="Helvetica" w:cs="Helvetica"/>
          <w:color w:val="000000"/>
          <w:sz w:val="18"/>
          <w:szCs w:val="18"/>
          <w:lang w:eastAsia="es-MX"/>
        </w:rPr>
        <w:t> Protección civil;</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Transporte federal y comunicaciones;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j)</w:t>
      </w:r>
      <w:r w:rsidRPr="00323113">
        <w:rPr>
          <w:rFonts w:ascii="Helvetica" w:eastAsia="Times New Roman" w:hAnsi="Helvetica" w:cs="Helvetica"/>
          <w:color w:val="000000"/>
          <w:sz w:val="18"/>
          <w:szCs w:val="18"/>
          <w:lang w:eastAsia="es-MX"/>
        </w:rPr>
        <w:t> Desarrollo regional y desarrollo urbano;</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k)</w:t>
      </w:r>
      <w:r w:rsidRPr="00323113">
        <w:rPr>
          <w:rFonts w:ascii="Helvetica" w:eastAsia="Times New Roman" w:hAnsi="Helvetica" w:cs="Helvetica"/>
          <w:color w:val="000000"/>
          <w:sz w:val="18"/>
          <w:szCs w:val="18"/>
          <w:lang w:eastAsia="es-MX"/>
        </w:rPr>
        <w:t> Demografía;</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l)</w:t>
      </w:r>
      <w:r w:rsidRPr="00323113">
        <w:rPr>
          <w:rFonts w:ascii="Helvetica" w:eastAsia="Times New Roman" w:hAnsi="Helvetica" w:cs="Helvetica"/>
          <w:color w:val="000000"/>
          <w:sz w:val="18"/>
          <w:szCs w:val="18"/>
          <w:lang w:eastAsia="es-MX"/>
        </w:rPr>
        <w:t> Las demás que determinen otras leyes;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Incorporar en los instrumentos de política ambiental criterios de mitigación y adaptación al cambio climático;</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La creación y regulación del fondo;</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Crear, autorizar y regular el comercio de emisiones;</w:t>
      </w:r>
    </w:p>
    <w:p w:rsidR="00323113" w:rsidRPr="00323113" w:rsidRDefault="00323113" w:rsidP="00323113">
      <w:pPr>
        <w:shd w:val="clear" w:color="auto" w:fill="FFFFFF"/>
        <w:spacing w:after="6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Fomentar la investigación científica y tecnológica, el desarrollo, transferencia y despliegue de tecnologías, equipos y procesos para la mitigación y adaptación al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Promover la educación y difusión de la cultura en materia de cambio climático en todos los niveles educativos, así como realizar campañas de educación e información para sensibilizar a la población sobre los efectos de la variación del clima;</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Promover la participación corresponsable de la sociedad en las materias previstas en esta ley;</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XIII.</w:t>
      </w:r>
      <w:r w:rsidRPr="00323113">
        <w:rPr>
          <w:rFonts w:ascii="Helvetica" w:eastAsia="Times New Roman" w:hAnsi="Helvetica" w:cs="Helvetica"/>
          <w:color w:val="000000"/>
          <w:sz w:val="18"/>
          <w:szCs w:val="18"/>
          <w:lang w:eastAsia="es-MX"/>
        </w:rPr>
        <w:t> Integrar y actualizar el Sistema de Información sobre el Cambio Climático, así como ponerlo a disposición del público en los términos de la presente Ley y demás disposiciones jurídicas aplicables;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Formular y adoptar metodologías y criterios, expedir las disposiciones jurídicas que se requieran para</w:t>
      </w:r>
    </w:p>
    <w:p w:rsidR="00323113" w:rsidRPr="00323113" w:rsidRDefault="00323113" w:rsidP="00323113">
      <w:pPr>
        <w:shd w:val="clear" w:color="auto" w:fill="FFFFFF"/>
        <w:spacing w:after="73" w:line="240" w:lineRule="auto"/>
        <w:jc w:val="both"/>
        <w:rPr>
          <w:rFonts w:ascii="Arial" w:eastAsia="Times New Roman" w:hAnsi="Arial" w:cs="Arial"/>
          <w:color w:val="2F2F2F"/>
          <w:sz w:val="18"/>
          <w:szCs w:val="18"/>
          <w:lang w:eastAsia="es-MX"/>
        </w:rPr>
      </w:pPr>
      <w:proofErr w:type="gramStart"/>
      <w:r w:rsidRPr="00323113">
        <w:rPr>
          <w:rFonts w:ascii="Helvetica" w:eastAsia="Times New Roman" w:hAnsi="Helvetica" w:cs="Helvetica"/>
          <w:color w:val="000000"/>
          <w:sz w:val="18"/>
          <w:szCs w:val="18"/>
          <w:lang w:eastAsia="es-MX"/>
        </w:rPr>
        <w:t>la</w:t>
      </w:r>
      <w:proofErr w:type="gramEnd"/>
      <w:r w:rsidRPr="00323113">
        <w:rPr>
          <w:rFonts w:ascii="Helvetica" w:eastAsia="Times New Roman" w:hAnsi="Helvetica" w:cs="Helvetica"/>
          <w:color w:val="000000"/>
          <w:sz w:val="18"/>
          <w:szCs w:val="18"/>
          <w:lang w:eastAsia="es-MX"/>
        </w:rPr>
        <w:t xml:space="preserve"> elaboración, actualización y publicación del inventario y en su caso los inventarios estatales; así como requerir la información necesaria para su integración a los responsables de las siguientes categorías de fuentes emisoras: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Generación y uso de energía;</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Transporte;</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Agricultura, ganadería, bosques y otros usos de suelo;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Residuos;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Procesos industriales, y</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Otras, determinadas por las instancias internacionales o las autoridades competentes.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Regular, integrar, administrar, publicar y actualizar el registro;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Elaborar y promover metodologías para la valoración económica de las emisiones;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Establecer las bases e instrumentos para promover el fortalecimiento de capacidades institucionales y sectoriales en la mitigación;</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XVIII.</w:t>
      </w:r>
      <w:r w:rsidRPr="00323113">
        <w:rPr>
          <w:rFonts w:ascii="Helvetica" w:eastAsia="Times New Roman" w:hAnsi="Helvetica" w:cs="Helvetica"/>
          <w:color w:val="000000"/>
          <w:sz w:val="18"/>
          <w:szCs w:val="18"/>
          <w:lang w:eastAsia="es-MX"/>
        </w:rPr>
        <w:t> Establecer las bases e instrumentos para promover y apoyar el fortalecimiento de la competitividad de los sectores productivos transitando hacia una economía sustentable de bajas emisiones de carbono, mejorando su eficiencia energética, participando en el comercio de emisiones y en mecanismos de financiamiento nacionales o internacionales;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XIX.</w:t>
      </w:r>
      <w:r w:rsidRPr="00323113">
        <w:rPr>
          <w:rFonts w:ascii="Helvetica" w:eastAsia="Times New Roman" w:hAnsi="Helvetica" w:cs="Helvetica"/>
          <w:color w:val="000000"/>
          <w:sz w:val="18"/>
          <w:szCs w:val="18"/>
          <w:lang w:eastAsia="es-MX"/>
        </w:rPr>
        <w:t> Determinar los indicadores de efectividad e impacto que faciliten la evaluación de los resultados de la aplicación del presente ordenamiento e integrar los resultados al Sistema de Información sobre el Cambio Climático;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w:t>
      </w:r>
      <w:r w:rsidRPr="00323113">
        <w:rPr>
          <w:rFonts w:ascii="Helvetica" w:eastAsia="Times New Roman" w:hAnsi="Helvetica" w:cs="Helvetica"/>
          <w:color w:val="000000"/>
          <w:sz w:val="18"/>
          <w:szCs w:val="18"/>
          <w:lang w:eastAsia="es-MX"/>
        </w:rPr>
        <w:t> Diseñar y promover ante las dependencias y entidades competentes, el establecimiento y aplicación de instrumentos económicos, fiscales, financieros y de mercado vinculados a las acciones en materia de cambio climático;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w:t>
      </w:r>
      <w:r w:rsidRPr="00323113">
        <w:rPr>
          <w:rFonts w:ascii="Helvetica" w:eastAsia="Times New Roman" w:hAnsi="Helvetica" w:cs="Helvetica"/>
          <w:color w:val="000000"/>
          <w:sz w:val="18"/>
          <w:szCs w:val="18"/>
          <w:lang w:eastAsia="es-MX"/>
        </w:rPr>
        <w:t> Colaborar con las entidades federativas en la instrumentación de sus programas para enfrentar al cambio climático mediante la asistencia técnica requerida y establecer acciones regionales entre dos o más entidades federativas;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w:t>
      </w:r>
      <w:r w:rsidRPr="00323113">
        <w:rPr>
          <w:rFonts w:ascii="Helvetica" w:eastAsia="Times New Roman" w:hAnsi="Helvetica" w:cs="Helvetica"/>
          <w:color w:val="000000"/>
          <w:sz w:val="18"/>
          <w:szCs w:val="18"/>
          <w:lang w:eastAsia="es-MX"/>
        </w:rPr>
        <w:t> Convocar a entidades federativas y municipios, para el desarrollo de acciones concurrentes para la mitigación y adaptación al cambio climático, en el ámbito de sus competencias;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XXIII.</w:t>
      </w:r>
      <w:r w:rsidRPr="00323113">
        <w:rPr>
          <w:rFonts w:ascii="Helvetica" w:eastAsia="Times New Roman" w:hAnsi="Helvetica" w:cs="Helvetica"/>
          <w:color w:val="000000"/>
          <w:sz w:val="18"/>
          <w:szCs w:val="18"/>
          <w:lang w:eastAsia="es-MX"/>
        </w:rPr>
        <w:t> Desarrollar estrategias, programas y proyectos integrales de mitigación y adaptación al cambio climático en materia de hidrocarburos y energía eléctrica, para lograr el uso eficiente y sustentable de los recursos energéticos fósiles y renovables del país, de conformidad con la Ley para el Aprovechamiento Sustentable de la Energía y la Ley para el Aprovechamiento de Energías Renovables y el Financiamiento de la Transición Energética, en lo que resulte aplicable;</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XXIV.</w:t>
      </w:r>
      <w:r w:rsidRPr="00323113">
        <w:rPr>
          <w:rFonts w:ascii="Helvetica" w:eastAsia="Times New Roman" w:hAnsi="Helvetica" w:cs="Helvetica"/>
          <w:color w:val="000000"/>
          <w:sz w:val="18"/>
          <w:szCs w:val="18"/>
          <w:lang w:eastAsia="es-MX"/>
        </w:rPr>
        <w:t> Elaborar y proponer las previsiones presupuestales para la adaptación y mitigación con el fin de reducir la vulnerabilidad del país ante los efectos adversos del cambio climático;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w:t>
      </w:r>
      <w:r w:rsidRPr="00323113">
        <w:rPr>
          <w:rFonts w:ascii="Helvetica" w:eastAsia="Times New Roman" w:hAnsi="Helvetica" w:cs="Helvetica"/>
          <w:color w:val="000000"/>
          <w:sz w:val="18"/>
          <w:szCs w:val="18"/>
          <w:lang w:eastAsia="es-MX"/>
        </w:rPr>
        <w:t> Emitir recomendaciones a las entidades federativas y municipios, con la finalidad de promover acciones en materia de cambio climático;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w:t>
      </w:r>
      <w:r w:rsidRPr="00323113">
        <w:rPr>
          <w:rFonts w:ascii="Helvetica" w:eastAsia="Times New Roman" w:hAnsi="Helvetica" w:cs="Helvetica"/>
          <w:color w:val="000000"/>
          <w:sz w:val="18"/>
          <w:szCs w:val="18"/>
          <w:lang w:eastAsia="es-MX"/>
        </w:rPr>
        <w:t> Vigilar y promover, en el ámbito de su competencia, el cumplimiento de esta Ley y los demás ordenamientos que de ella deriven, así como sancionar su incumplimiento;</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XXVII.</w:t>
      </w:r>
      <w:r w:rsidRPr="00323113">
        <w:rPr>
          <w:rFonts w:ascii="Helvetica" w:eastAsia="Times New Roman" w:hAnsi="Helvetica" w:cs="Helvetica"/>
          <w:color w:val="000000"/>
          <w:sz w:val="18"/>
          <w:szCs w:val="18"/>
          <w:lang w:eastAsia="es-MX"/>
        </w:rPr>
        <w:t> Expedir las disposiciones reglamentarias y normas oficiales mexicanas en las materias previstas por esta ley, así como vigilar su cumplimiento, y</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XXVIII.</w:t>
      </w:r>
      <w:r w:rsidRPr="00323113">
        <w:rPr>
          <w:rFonts w:ascii="Helvetica" w:eastAsia="Times New Roman" w:hAnsi="Helvetica" w:cs="Helvetica"/>
          <w:color w:val="000000"/>
          <w:sz w:val="18"/>
          <w:szCs w:val="18"/>
          <w:lang w:eastAsia="es-MX"/>
        </w:rPr>
        <w:t> Las demás que esta ley y otras leyes le atribuyan a la Federación.</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8o. </w:t>
      </w:r>
      <w:r w:rsidRPr="00323113">
        <w:rPr>
          <w:rFonts w:ascii="Helvetica" w:eastAsia="Times New Roman" w:hAnsi="Helvetica" w:cs="Helvetica"/>
          <w:color w:val="000000"/>
          <w:sz w:val="18"/>
          <w:szCs w:val="18"/>
          <w:lang w:eastAsia="es-MX"/>
        </w:rPr>
        <w:t>Corresponde a las entidades federativas las siguientes atribuciones: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Formular, conducir y evaluar la política estatal en materia de cambio climático en concordancia con la política nacional;</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Formular, regular, dirigir e instrumentar acciones de mitigación y adaptación al cambio climático, de acuerdo con la Estrategia Nacional y el Programa en las materias siguientes:</w:t>
      </w:r>
    </w:p>
    <w:p w:rsidR="00323113" w:rsidRPr="00323113" w:rsidRDefault="00323113" w:rsidP="00323113">
      <w:pPr>
        <w:shd w:val="clear" w:color="auto" w:fill="FFFFFF"/>
        <w:spacing w:after="73"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Preservación, restauración, manejo y aprovechamiento sustentable de los ecosistemas y recursos hídricos de su competencia;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Seguridad alimentaria;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c)</w:t>
      </w:r>
      <w:r w:rsidRPr="00323113">
        <w:rPr>
          <w:rFonts w:ascii="Helvetica" w:eastAsia="Times New Roman" w:hAnsi="Helvetica" w:cs="Helvetica"/>
          <w:color w:val="000000"/>
          <w:sz w:val="18"/>
          <w:szCs w:val="18"/>
          <w:lang w:eastAsia="es-MX"/>
        </w:rPr>
        <w:t> Agricultura, ganadería, desarrollo rural, pesca y acuacultura;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Educación;</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Infraestructura y transporte eficiente y sustentable;</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Ordenamiento territorial de los asentamientos humanos y desarrollo urbano de los centros de población en coordinación con sus municipios o delegaciones;</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Recursos naturales y protección al ambiente dentro de su competencia;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h)</w:t>
      </w:r>
      <w:r w:rsidRPr="00323113">
        <w:rPr>
          <w:rFonts w:ascii="Helvetica" w:eastAsia="Times New Roman" w:hAnsi="Helvetica" w:cs="Helvetica"/>
          <w:color w:val="000000"/>
          <w:sz w:val="18"/>
          <w:szCs w:val="18"/>
          <w:lang w:eastAsia="es-MX"/>
        </w:rPr>
        <w:t> Residuos de manejo especial;</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Protección civil, y</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j)</w:t>
      </w:r>
      <w:r w:rsidRPr="00323113">
        <w:rPr>
          <w:rFonts w:ascii="Helvetica" w:eastAsia="Times New Roman" w:hAnsi="Helvetica" w:cs="Helvetica"/>
          <w:color w:val="000000"/>
          <w:sz w:val="18"/>
          <w:szCs w:val="18"/>
          <w:lang w:eastAsia="es-MX"/>
        </w:rPr>
        <w:t> Prevención y atención de enfermedades derivadas de los efectos del cambio climático;</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Incorporar en sus instrumentos de política ambiental, criterios de mitigación y adaptación al cambio climático;</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Elaborar e instrumentar su programa en materia de cambio climático, promoviendo la participación social, escuchando y atendiendo a los sectores público, privado y sociedad en general;</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Establecer criterios y procedimientos para evaluar y vigilar el cumplimiento del programa estatal en la materia y establecer metas e indicadores de efectividad e impacto de las acciones de mitigación y adaptación que implementen;</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Gestionar y administrar fondos locales para apoyar e implementar acciones en la materia;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Celebrar convenios de coordinación con la federación, entidades federativas y los municipios, para la implementación de acciones para la mitigación y adaptación;</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Fomentar la investigación científica y tecnológica, el desarrollo, transferencia y despliegue de tecnologías, equipos y procesos para la mitigación y adaptación al cambio climático;</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Desarrollar estrategias, programas y proyectos integrales de mitigación de emisiones de gases de efecto invernadero para impulsar el transporte eficiente y sustentable, público y privado;</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Realizar campañas de educación e información para sensibilizar a la población sobre los efectos adversos del cambio climático;</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Promover la participación corresponsable de la sociedad en la adaptación y mitigación, de conformidad con lo dispuesto en las leyes locales aplicables;</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Elaborar e integrar, en colaboración con el INECC, la información de las categorías de fuentes emisoras de su jurisdicción, para su incorporación al Inventario Nacional de Emisiones y en su caso, integrar el inventario estatal de emisiones, conforme a los criterios e indicadores elaborados por la federación en la materia;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Elaborar, publicar y actualizar el atlas estatal de riesgo, en coordinación con sus municipios o delegaciones, conforme a los criterios emitidos por la federación;</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Establecer las bases e instrumentos para promover el fortalecimiento de capacidades institucionales y sectoriales para enfrentar al cambio climático;</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Diseñar y promover el establecimiento y aplicación de incentivos que promuevan la ejecución de acciones para el cumplimiento del objeto de la ley;</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Convenir con los sectores social y privado la realización de acciones e inversiones concertadas hacia el cumplimiento de su programa;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Gestionar y administrar fondos estatales para apoyar e implementar las acciones en la materia;</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XVIII.</w:t>
      </w:r>
      <w:r w:rsidRPr="00323113">
        <w:rPr>
          <w:rFonts w:ascii="Helvetica" w:eastAsia="Times New Roman" w:hAnsi="Helvetica" w:cs="Helvetica"/>
          <w:color w:val="000000"/>
          <w:sz w:val="18"/>
          <w:szCs w:val="18"/>
          <w:lang w:eastAsia="es-MX"/>
        </w:rPr>
        <w:t> Vigilar, en el ámbito de su competencia, el cumplimiento de esta ley y los demás ordenamientos que de ella se deriven, así como sancionar su incumplimiento, y</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XIX.</w:t>
      </w:r>
      <w:r w:rsidRPr="00323113">
        <w:rPr>
          <w:rFonts w:ascii="Helvetica" w:eastAsia="Times New Roman" w:hAnsi="Helvetica" w:cs="Helvetica"/>
          <w:color w:val="000000"/>
          <w:sz w:val="18"/>
          <w:szCs w:val="18"/>
          <w:lang w:eastAsia="es-MX"/>
        </w:rPr>
        <w:t> Las demás que les señalen esta ley y otras disposiciones jurídicas aplicables.</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9o.</w:t>
      </w:r>
      <w:r w:rsidRPr="00323113">
        <w:rPr>
          <w:rFonts w:ascii="Helvetica" w:eastAsia="Times New Roman" w:hAnsi="Helvetica" w:cs="Helvetica"/>
          <w:color w:val="000000"/>
          <w:sz w:val="18"/>
          <w:szCs w:val="18"/>
          <w:lang w:eastAsia="es-MX"/>
        </w:rPr>
        <w:t> Corresponde a los municipios, las siguientes atribuciones:</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Formular, conducir y evaluar la política municipal en materia de cambio climático en concordancia con la política nacional y estatal;</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Formular e instrumentar políticas y acciones para enfrentar al cambio climático en congruencia con el Plan Nacional de Desarrollo, la Estrategia Nacional, el Programa, el Programa estatal en materia de cambio climático y con las leyes aplicables, en las siguientes materias:</w:t>
      </w:r>
    </w:p>
    <w:p w:rsidR="00323113" w:rsidRPr="00323113" w:rsidRDefault="00323113" w:rsidP="00323113">
      <w:pPr>
        <w:shd w:val="clear" w:color="auto" w:fill="FFFFFF"/>
        <w:spacing w:after="7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Prestación del servicio de agua potable y saneamiento;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Ordenamiento ecológico local y desarrollo urbano;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Recursos naturales y protección al ambiente de su competencia;</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d)</w:t>
      </w:r>
      <w:r w:rsidRPr="00323113">
        <w:rPr>
          <w:rFonts w:ascii="Helvetica" w:eastAsia="Times New Roman" w:hAnsi="Helvetica" w:cs="Helvetica"/>
          <w:color w:val="000000"/>
          <w:sz w:val="18"/>
          <w:szCs w:val="18"/>
          <w:lang w:eastAsia="es-MX"/>
        </w:rPr>
        <w:t> Protección civil;</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Manejo de residuos sólidos municipales;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Transporte público de pasajeros eficiente y sustentable en su ámbito jurisdiccional;</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Fomentar la investigación científica y tecnológica, el desarrollo, transferencia y despliegue de tecnologías, equipos y procesos para la mitigación y adaptación al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Desarrollar estrategias, programas y proyectos integrales de mitigación al cambio climático para impulsar el transporte eficiente y sustentable, público y privado;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Realizar campañas de educación e información, en coordinación con el gobierno estatal y federal, para sensibilizar a la población sobre los efectos adversos del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Promover el fortalecimiento de capacidades institucionales y sectoriales para la mitigación y adaptación;</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Participar en el diseño y aplicación de incentivos que promuevan acciones para el cumplimiento del objeto de la presente ley;</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Coadyuvar con las autoridades federales y estatales en la instrumentación de la Estrategia Nacional, el programa y el programa estatal en la materia;</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Gestionar y administrar recursos para ejecutar acciones de adaptación y mitigación ante el cambio climático;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Elaborar e integrar, en colaboración con el INECC, la información de las categorías de Fuentes Emisoras que se originan en su territorio, para su incorporación al Inventario Nacional de Emisiones, conforme a los criterios e indicadores elaborados por la federación en la materia;</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Vigilar y promover, en el ámbito de su competencia, el cumplimiento de esta ley, sus disposiciones reglamentarias y los demás ordenamientos que deriven de ella, y</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Las demás que señale esta ley y las disposiciones jurídicas aplicables.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w:t>
      </w:r>
      <w:r w:rsidRPr="00323113">
        <w:rPr>
          <w:rFonts w:ascii="Helvetica" w:eastAsia="Times New Roman" w:hAnsi="Helvetica" w:cs="Helvetica"/>
          <w:color w:val="000000"/>
          <w:sz w:val="18"/>
          <w:szCs w:val="18"/>
          <w:lang w:eastAsia="es-MX"/>
        </w:rPr>
        <w:t> La federación y las entidades federativas, con la participación en su caso de sus Municipios, podrán suscribir convenios de coordinación o concertación con la sociedad en materia de cambio climático que, entre otros elementos incluirán las acciones, lugar, metas y aportaciones financieras que corresponda realizar a cada parte.</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w:t>
      </w:r>
      <w:r w:rsidRPr="00323113">
        <w:rPr>
          <w:rFonts w:ascii="Helvetica" w:eastAsia="Times New Roman" w:hAnsi="Helvetica" w:cs="Helvetica"/>
          <w:color w:val="000000"/>
          <w:sz w:val="18"/>
          <w:szCs w:val="18"/>
          <w:lang w:eastAsia="es-MX"/>
        </w:rPr>
        <w:t> Las Entidades Federativas y los Municipios expedirán las disposiciones legales necesarias para regular las materias de su competencia previstas en esta ley.</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12.</w:t>
      </w:r>
      <w:r w:rsidRPr="00323113">
        <w:rPr>
          <w:rFonts w:ascii="Helvetica" w:eastAsia="Times New Roman" w:hAnsi="Helvetica" w:cs="Helvetica"/>
          <w:color w:val="000000"/>
          <w:sz w:val="18"/>
          <w:szCs w:val="18"/>
          <w:lang w:eastAsia="es-MX"/>
        </w:rPr>
        <w:t> Corresponde al gobierno del Distrito Federal ejercer las facultades y obligaciones que este ordenamiento confiere a las entidades federativas y a los municipios en lo que resulte aplicable.</w:t>
      </w:r>
    </w:p>
    <w:p w:rsidR="00323113" w:rsidRPr="00323113" w:rsidRDefault="00323113" w:rsidP="00323113">
      <w:pPr>
        <w:shd w:val="clear" w:color="auto" w:fill="FFFFFF"/>
        <w:spacing w:after="7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TERCERO</w:t>
      </w:r>
    </w:p>
    <w:p w:rsidR="00323113" w:rsidRPr="00323113" w:rsidRDefault="00323113" w:rsidP="00323113">
      <w:pPr>
        <w:shd w:val="clear" w:color="auto" w:fill="FFFFFF"/>
        <w:spacing w:after="7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INSTITUTO NACIONAL DE ECOLOGÍA Y CAMBIO CLIMÁTICO</w:t>
      </w:r>
    </w:p>
    <w:p w:rsidR="00323113" w:rsidRPr="00323113" w:rsidRDefault="00323113" w:rsidP="00323113">
      <w:pPr>
        <w:shd w:val="clear" w:color="auto" w:fill="FFFFFF"/>
        <w:spacing w:after="7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w:t>
      </w:r>
    </w:p>
    <w:p w:rsidR="00323113" w:rsidRPr="00323113" w:rsidRDefault="00323113" w:rsidP="00323113">
      <w:pPr>
        <w:shd w:val="clear" w:color="auto" w:fill="FFFFFF"/>
        <w:spacing w:after="78"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DISPOSICIONES GENERALES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13.</w:t>
      </w:r>
      <w:r w:rsidRPr="00323113">
        <w:rPr>
          <w:rFonts w:ascii="Helvetica" w:eastAsia="Times New Roman" w:hAnsi="Helvetica" w:cs="Helvetica"/>
          <w:color w:val="000000"/>
          <w:sz w:val="18"/>
          <w:szCs w:val="18"/>
          <w:lang w:eastAsia="es-MX"/>
        </w:rPr>
        <w:t> Se crea el Instituto Nacional de Ecología y Cambio Climático como un organismo público descentralizado de la administración pública federal, con personalidad jurídica, patrimonio propio y autonomía de gestión, sectorizado en la Secretaría de Medio Ambiente y Recursos Naturales, de conformidad con las disposiciones de la Ley Federal de las Entidades Paraestatales.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14.</w:t>
      </w:r>
      <w:r w:rsidRPr="00323113">
        <w:rPr>
          <w:rFonts w:ascii="Helvetica" w:eastAsia="Times New Roman" w:hAnsi="Helvetica" w:cs="Helvetica"/>
          <w:color w:val="000000"/>
          <w:sz w:val="18"/>
          <w:szCs w:val="18"/>
          <w:lang w:eastAsia="es-MX"/>
        </w:rPr>
        <w:t> El INECC tendrá su domicilio en la Ciudad de México, pudiendo establecer delegaciones regionales o estatales necesarias para cumplir su objeto, de acuerdo a la disponibilidad presupuestal.</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15.</w:t>
      </w:r>
      <w:r w:rsidRPr="00323113">
        <w:rPr>
          <w:rFonts w:ascii="Helvetica" w:eastAsia="Times New Roman" w:hAnsi="Helvetica" w:cs="Helvetica"/>
          <w:color w:val="000000"/>
          <w:sz w:val="18"/>
          <w:szCs w:val="18"/>
          <w:lang w:eastAsia="es-MX"/>
        </w:rPr>
        <w:t> El INECC tiene por objeto: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Coordinar y realizar estudios y proyectos de investigación científica o tecnológica con instituciones académicas, de investigación, públicas o privadas, nacionales o extranjeras en materia de cambio climático, protección al ambiente y preservación y restauración del equilibrio ecológico;</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Brindar apoyo técnico y científico a la secretaría para formular, conducir y evaluar la política nacional en materia de equilibrio ecológico y protección del medio ambiente;</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Promover y difundir criterios, metodologías y tecnologías para la conservación y el aprovechamiento sustentable de los recursos naturales;</w:t>
      </w:r>
    </w:p>
    <w:p w:rsidR="00323113" w:rsidRPr="00323113" w:rsidRDefault="00323113" w:rsidP="00323113">
      <w:pPr>
        <w:shd w:val="clear" w:color="auto" w:fill="FFFFFF"/>
        <w:spacing w:after="78"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Coadyuvar en la preparación de recursos humanos calificados, a fin de atender la problemática nacional con respecto al medio ambiente y el cambio climático;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V.</w:t>
      </w:r>
      <w:r w:rsidRPr="00323113">
        <w:rPr>
          <w:rFonts w:ascii="Helvetica" w:eastAsia="Times New Roman" w:hAnsi="Helvetica" w:cs="Helvetica"/>
          <w:color w:val="000000"/>
          <w:sz w:val="18"/>
          <w:szCs w:val="18"/>
          <w:lang w:eastAsia="es-MX"/>
        </w:rPr>
        <w:t> Realizar análisis de prospectiva sectorial, y colaborar en la elaboración de estrategias, planes, programas, instrumentos y acciones relacionadas con el desarrollo sustentable, el medio ambiente y el cambio climático, incluyendo la estimación de los costos futuros asociados al cambio climático, y los beneficios</w:t>
      </w:r>
    </w:p>
    <w:p w:rsidR="00323113" w:rsidRPr="00323113" w:rsidRDefault="00323113" w:rsidP="00323113">
      <w:pPr>
        <w:shd w:val="clear" w:color="auto" w:fill="FFFFFF"/>
        <w:spacing w:after="90" w:line="240" w:lineRule="auto"/>
        <w:jc w:val="both"/>
        <w:rPr>
          <w:rFonts w:ascii="Arial" w:eastAsia="Times New Roman" w:hAnsi="Arial" w:cs="Arial"/>
          <w:color w:val="2F2F2F"/>
          <w:sz w:val="18"/>
          <w:szCs w:val="18"/>
          <w:lang w:eastAsia="es-MX"/>
        </w:rPr>
      </w:pPr>
      <w:proofErr w:type="gramStart"/>
      <w:r w:rsidRPr="00323113">
        <w:rPr>
          <w:rFonts w:ascii="Helvetica" w:eastAsia="Times New Roman" w:hAnsi="Helvetica" w:cs="Helvetica"/>
          <w:color w:val="000000"/>
          <w:sz w:val="18"/>
          <w:szCs w:val="18"/>
          <w:lang w:eastAsia="es-MX"/>
        </w:rPr>
        <w:t>derivados</w:t>
      </w:r>
      <w:proofErr w:type="gramEnd"/>
      <w:r w:rsidRPr="00323113">
        <w:rPr>
          <w:rFonts w:ascii="Helvetica" w:eastAsia="Times New Roman" w:hAnsi="Helvetica" w:cs="Helvetica"/>
          <w:color w:val="000000"/>
          <w:sz w:val="18"/>
          <w:szCs w:val="18"/>
          <w:lang w:eastAsia="es-MX"/>
        </w:rPr>
        <w:t xml:space="preserve"> de las acciones para enfrentarlo;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Evaluar el cumplimiento de los objetivos de adaptación y mitigación previstos en esta Ley, así como las metas y acciones contenidas en la Estrategia Nacional, el Programa y los programas de las entidades federativas a que se refiere este ordenamiento, y</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Emitir recomendaciones sobre las políticas y acciones de mitigación o adaptación al cambio climático, así como sobre las evaluaciones que en la materia realizan las dependencias de la administración pública federal centralizada y paraestatal, de las entidades federativas y de los municipios.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16.</w:t>
      </w:r>
      <w:r w:rsidRPr="00323113">
        <w:rPr>
          <w:rFonts w:ascii="Helvetica" w:eastAsia="Times New Roman" w:hAnsi="Helvetica" w:cs="Helvetica"/>
          <w:color w:val="000000"/>
          <w:sz w:val="18"/>
          <w:szCs w:val="18"/>
          <w:lang w:eastAsia="es-MX"/>
        </w:rPr>
        <w:t> El patrimonio del INECC estará integrado por:</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Los bienes muebles e inmuebles, así como los derechos y obligaciones que le transmitan la federación, las entidades federativas, los municipios o cualquier otra entidad pública;</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Las donaciones, herencias, legados y aportaciones que otorguen particulares o cualquiera institución pública o privada, nacional o internacional;</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Las adquisiciones, créditos, préstamos y cooperación técnica en numerario o en especie, que obtenga de cualquier dependencia o entidad pública, institución privada u organismos nacionales o internacionales, de conformidad con las disposiciones jurídicas aplicables;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Los bienes muebles e inmuebles, las acciones, derechos o productos que adquiera por cualquier título;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Los recursos que en su caso, le sean asignados en el Presupuesto de Egresos de la Federación del Ejercicio Fiscal que corresponda;</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Los ingresos que obtenga por:</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Los recursos que las Entidades Federativas, y Municipios les destinen;</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Los fondos que se obtengan para el financiamiento de programas específicos;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Los ingresos que adquiera por los servicios que preste y por las actividades que realice;</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Los recursos que se obtengan por la comercialización de sus obras literarias, derechos y demás que correspondan, y</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Los demás bienes, derechos y aprovechamientos que le fijen las leyes y reglamentos o que provengan de otros fondos o aportaciones.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17.</w:t>
      </w:r>
      <w:r w:rsidRPr="00323113">
        <w:rPr>
          <w:rFonts w:ascii="Helvetica" w:eastAsia="Times New Roman" w:hAnsi="Helvetica" w:cs="Helvetica"/>
          <w:color w:val="000000"/>
          <w:sz w:val="18"/>
          <w:szCs w:val="18"/>
          <w:lang w:eastAsia="es-MX"/>
        </w:rPr>
        <w:t> La Junta de Gobierno será la máxima autoridad del organismo, estará presidida por el titular de la Secretaría de Medio Ambiente y Recursos Naturales e integrada por los titulares de las Secretarías de Agricultura, Ganadería, Desarrollo Rural, Pesca y Alimentación; de Gobernación; de Desarrollo Social; de Hacienda y Crédito Público; de Energía; de Salud; y del Consejo Nacional de Ciencia y Tecnología.</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Cada integrante de este órgano colegiado deberá nombrar un suplente con nivel jerárquico de subsecretario.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Los miembros de la Junta de Gobierno gozarán de voz y voto en las sesiones de la misma. Sus decisiones serán tomadas por mayoría de votos.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Junta de Gobierno tendrá las atribuciones establecidas en la Ley Federal de las Entidades Paraestatales y aquellas que se señalen en su Estatuto Orgánico.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18.</w:t>
      </w:r>
      <w:r w:rsidRPr="00323113">
        <w:rPr>
          <w:rFonts w:ascii="Helvetica" w:eastAsia="Times New Roman" w:hAnsi="Helvetica" w:cs="Helvetica"/>
          <w:color w:val="000000"/>
          <w:sz w:val="18"/>
          <w:szCs w:val="18"/>
          <w:lang w:eastAsia="es-MX"/>
        </w:rPr>
        <w:t> El INECC estará a cargo de un director general, designado por el titular del Poder Ejecutivo federal y sujeto a las decisiones de la Junta de Gobierno.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19.</w:t>
      </w:r>
      <w:r w:rsidRPr="00323113">
        <w:rPr>
          <w:rFonts w:ascii="Helvetica" w:eastAsia="Times New Roman" w:hAnsi="Helvetica" w:cs="Helvetica"/>
          <w:color w:val="000000"/>
          <w:sz w:val="18"/>
          <w:szCs w:val="18"/>
          <w:lang w:eastAsia="es-MX"/>
        </w:rPr>
        <w:t> Para ser designado director general del INECC se deberá acreditar experiencia, conocimientos académicos, técnicos y administrativos relacionados con la investigación, políticas y programas nacionales e internacionales sobre medio ambiente y cambio climático; además de cumplir los requisitos previstos en la Ley Federal de las Entidades Paraestatales.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20.</w:t>
      </w:r>
      <w:r w:rsidRPr="00323113">
        <w:rPr>
          <w:rFonts w:ascii="Helvetica" w:eastAsia="Times New Roman" w:hAnsi="Helvetica" w:cs="Helvetica"/>
          <w:color w:val="000000"/>
          <w:sz w:val="18"/>
          <w:szCs w:val="18"/>
          <w:lang w:eastAsia="es-MX"/>
        </w:rPr>
        <w:t> El director general tendrá las siguientes facultades: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Representar legalmente al INECC en el cumplimiento de sus funciones;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Administrar las unidades del INECC;</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Administrar sus bienes;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Expedir sus manuales;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Convenir, con las dependencias competentes, la ejecución de programas y proyectos;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VI.</w:t>
      </w:r>
      <w:r w:rsidRPr="00323113">
        <w:rPr>
          <w:rFonts w:ascii="Helvetica" w:eastAsia="Times New Roman" w:hAnsi="Helvetica" w:cs="Helvetica"/>
          <w:color w:val="000000"/>
          <w:sz w:val="18"/>
          <w:szCs w:val="18"/>
          <w:lang w:eastAsia="es-MX"/>
        </w:rPr>
        <w:t> Publicar los resultados de las evaluaciones, así como las sugerencias y recomendaciones a las políticas y acciones de mitigación y adaptación;</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Delegar facultades en el ámbito de su competencia, y</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Las demás atribuciones que le confieran tanto las disposiciones legales o reglamentarias, como el Estatuto Orgánico del INECC.</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21.</w:t>
      </w:r>
      <w:r w:rsidRPr="00323113">
        <w:rPr>
          <w:rFonts w:ascii="Helvetica" w:eastAsia="Times New Roman" w:hAnsi="Helvetica" w:cs="Helvetica"/>
          <w:color w:val="000000"/>
          <w:sz w:val="18"/>
          <w:szCs w:val="18"/>
          <w:lang w:eastAsia="es-MX"/>
        </w:rPr>
        <w:t> El Estatuto Orgánico del INECC determinará las unidades administrativas, las bases de la organización, así como las facultades y funciones que correspondan a sus unidades administrativas, debiendo incluir una coordinación general de evaluación de las políticas de mitigación y adaptación al cambio climático conforme a lo establecido en el capítulo segundo del presente título.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Estatuto Orgánico será elaborado por la Junta de Gobierno del INECC.</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22.</w:t>
      </w:r>
      <w:r w:rsidRPr="00323113">
        <w:rPr>
          <w:rFonts w:ascii="Helvetica" w:eastAsia="Times New Roman" w:hAnsi="Helvetica" w:cs="Helvetica"/>
          <w:color w:val="000000"/>
          <w:sz w:val="18"/>
          <w:szCs w:val="18"/>
          <w:lang w:eastAsia="es-MX"/>
        </w:rPr>
        <w:t> El INECC tendrá las atribuciones siguientes: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Coordinar, promover y desarrollar con, la participación que corresponda a otras dependencias y entidades, la investigación científica y tecnológica relacionada con la política nacional en materia de bioseguridad, desarrollo sustentable, protección del medio ambiente; preservación y restauración del equilibrio ecológico y conservación de los ecosistemas y cambio climático, incluyendo los siguientes temas: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Política y economía ambientales y del cambio climático;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Mitigación de emisiones;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Vulnerabilidad y adaptación al cambio climático en el país;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Saneamiento ambiental;</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Conservación y aprovechamiento sustentable de los ecosistemas y los recursos naturales;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Conservación y aprovechamiento sustentable de la vida silvestre, de especies y ecosistemas prioritarios, así como especies migratorias;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Ordenamiento ecológico del territorio;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h)</w:t>
      </w:r>
      <w:r w:rsidRPr="00323113">
        <w:rPr>
          <w:rFonts w:ascii="Helvetica" w:eastAsia="Times New Roman" w:hAnsi="Helvetica" w:cs="Helvetica"/>
          <w:color w:val="000000"/>
          <w:sz w:val="18"/>
          <w:szCs w:val="18"/>
          <w:lang w:eastAsia="es-MX"/>
        </w:rPr>
        <w:t xml:space="preserve"> Prevención y control de la contaminación, manejo de materiales y residuos peligrosos, sitios contaminados y evaluación de riesgos </w:t>
      </w:r>
      <w:proofErr w:type="spellStart"/>
      <w:r w:rsidRPr="00323113">
        <w:rPr>
          <w:rFonts w:ascii="Helvetica" w:eastAsia="Times New Roman" w:hAnsi="Helvetica" w:cs="Helvetica"/>
          <w:color w:val="000000"/>
          <w:sz w:val="18"/>
          <w:szCs w:val="18"/>
          <w:lang w:eastAsia="es-MX"/>
        </w:rPr>
        <w:t>ecotoxicológicos</w:t>
      </w:r>
      <w:proofErr w:type="spellEnd"/>
      <w:r w:rsidRPr="00323113">
        <w:rPr>
          <w:rFonts w:ascii="Helvetica" w:eastAsia="Times New Roman" w:hAnsi="Helvetica" w:cs="Helvetica"/>
          <w:color w:val="000000"/>
          <w:sz w:val="18"/>
          <w:szCs w:val="18"/>
          <w:lang w:eastAsia="es-MX"/>
        </w:rPr>
        <w:t>;</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Monitoreo y difusión de los posibles riesgos que ocasionen las actividades con organismos genéticamente modificados en el medio ambiente y la diversidad biológica, y</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j)</w:t>
      </w:r>
      <w:r w:rsidRPr="00323113">
        <w:rPr>
          <w:rFonts w:ascii="Helvetica" w:eastAsia="Times New Roman" w:hAnsi="Helvetica" w:cs="Helvetica"/>
          <w:color w:val="000000"/>
          <w:sz w:val="18"/>
          <w:szCs w:val="18"/>
          <w:lang w:eastAsia="es-MX"/>
        </w:rPr>
        <w:t> Investigación sobre transporte eficiente y sustentable, público y privado;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Brindar apoyo técnico y científico a la Secretaría para formular, conducir y evaluar la política nacional en materia de equilibrio ecológico y protección del medio ambiente;</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Participar en el diseño de instrumentos económicos, fiscales, financieros y de mercado, vinculados a la política nacional en materia de medio ambiente y cambio climático;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Contribuir al diseño de instrumentos de política ambiental, cambio climático y conservación, además del aprovechamiento de recursos naturales;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Proponer la definición de prioridades, asignación y optimación de recursos del gobierno federal para la investigación sobre medio ambiente y cambio climático;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Integrar la información para elaborar las comunicaciones nacionales que presenten los Estados Unidos </w:t>
      </w:r>
      <w:proofErr w:type="gramStart"/>
      <w:r w:rsidRPr="00323113">
        <w:rPr>
          <w:rFonts w:ascii="Helvetica" w:eastAsia="Times New Roman" w:hAnsi="Helvetica" w:cs="Helvetica"/>
          <w:color w:val="000000"/>
          <w:sz w:val="18"/>
          <w:szCs w:val="18"/>
          <w:lang w:eastAsia="es-MX"/>
        </w:rPr>
        <w:t>Mexicanos</w:t>
      </w:r>
      <w:proofErr w:type="gramEnd"/>
      <w:r w:rsidRPr="00323113">
        <w:rPr>
          <w:rFonts w:ascii="Helvetica" w:eastAsia="Times New Roman" w:hAnsi="Helvetica" w:cs="Helvetica"/>
          <w:color w:val="000000"/>
          <w:sz w:val="18"/>
          <w:szCs w:val="18"/>
          <w:lang w:eastAsia="es-MX"/>
        </w:rPr>
        <w:t xml:space="preserve"> ante la Convención;</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Apoyar a la Comisión en la elaboración de la Estrategia Nacional y del Programa;</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Integrar, monitorear y actualizar el Inventario;</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Participar en la elaboración de las metodologías que se requieran para el cálculo y la integración de la información sobre las emisiones y absorciones por sumideros, de las categorías de fuentes emisoras determinadas en la presente ley;</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Fomentar la construcción de capacidades de las entidades federativas y de los municipios, en la elaboración de sus programas e inventarios de emisiones;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Emitir opiniones respecto de las consultas que le formulen otras dependencias y entidades, así como las que estén previstas en otras leyes;</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Proponer al Sistema Educativo Nacional el contenido educativo de libros, libros de texto y materiales didácticos sobre cambio climático, de conformidad con la Ley General de Educación;</w:t>
      </w:r>
    </w:p>
    <w:p w:rsidR="00323113" w:rsidRPr="00323113" w:rsidRDefault="00323113" w:rsidP="00323113">
      <w:pPr>
        <w:shd w:val="clear" w:color="auto" w:fill="FFFFFF"/>
        <w:spacing w:after="76"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XIII.</w:t>
      </w:r>
      <w:r w:rsidRPr="00323113">
        <w:rPr>
          <w:rFonts w:ascii="Helvetica" w:eastAsia="Times New Roman" w:hAnsi="Helvetica" w:cs="Helvetica"/>
          <w:color w:val="000000"/>
          <w:sz w:val="18"/>
          <w:szCs w:val="18"/>
          <w:lang w:eastAsia="es-MX"/>
        </w:rPr>
        <w:t> Fomentar, en coordinación con la Secretaría de Educación Pública y las instituciones de investigación y educación superior del país, la capacidad científica, tecnológica y de innovación, en materia de desarrollo sustentable, medio ambiente y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Promover y desarrollar, en su caso, con instituciones académicas y de investigación, estudios en las materias de su competencia,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Coadyuvar con las unidades administrativas de la Secretaría, en la cuantificación del costo de la contaminación del ambiente y el agotamiento de los recursos naturales provocados por las actividades económicas para calcular el producto interno neto ecológico;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Contribuir al diagnóstico de la situación ambiental en relación con los compromisos internacionales, así como al diseño de políticas para cumplir con los mismos;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Participar, en el diseño de mecanismos de financiamiento que permitan llevar a cabo los proyectos de investigación para la conservación y aprovechamiento sustentable de los recursos naturales y control de la contaminación;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XVIII.</w:t>
      </w:r>
      <w:r w:rsidRPr="00323113">
        <w:rPr>
          <w:rFonts w:ascii="Helvetica" w:eastAsia="Times New Roman" w:hAnsi="Helvetica" w:cs="Helvetica"/>
          <w:color w:val="000000"/>
          <w:sz w:val="18"/>
          <w:szCs w:val="18"/>
          <w:lang w:eastAsia="es-MX"/>
        </w:rPr>
        <w:t> Participar en la integración y toma de decisiones del Consejo Técnico Consultivo Nacional para la Conservación y Aprovechamiento Sustentable de la Vida Silvestre, así como desarrollar estudios científicos que tengan por objeto identificar las especies en riesgo, determinar las especies y poblaciones prioritarias para la conservación y promover la declaración de hábitat críticos y áreas de refugio;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XIX.</w:t>
      </w:r>
      <w:r w:rsidRPr="00323113">
        <w:rPr>
          <w:rFonts w:ascii="Helvetica" w:eastAsia="Times New Roman" w:hAnsi="Helvetica" w:cs="Helvetica"/>
          <w:color w:val="000000"/>
          <w:sz w:val="18"/>
          <w:szCs w:val="18"/>
          <w:lang w:eastAsia="es-MX"/>
        </w:rPr>
        <w:t xml:space="preserve"> Dar apoyo técnico a los estudios que propongan y justifiquen el establecimiento y </w:t>
      </w:r>
      <w:proofErr w:type="spellStart"/>
      <w:r w:rsidRPr="00323113">
        <w:rPr>
          <w:rFonts w:ascii="Helvetica" w:eastAsia="Times New Roman" w:hAnsi="Helvetica" w:cs="Helvetica"/>
          <w:color w:val="000000"/>
          <w:sz w:val="18"/>
          <w:szCs w:val="18"/>
          <w:lang w:eastAsia="es-MX"/>
        </w:rPr>
        <w:t>recategorización</w:t>
      </w:r>
      <w:proofErr w:type="spellEnd"/>
      <w:r w:rsidRPr="00323113">
        <w:rPr>
          <w:rFonts w:ascii="Helvetica" w:eastAsia="Times New Roman" w:hAnsi="Helvetica" w:cs="Helvetica"/>
          <w:color w:val="000000"/>
          <w:sz w:val="18"/>
          <w:szCs w:val="18"/>
          <w:lang w:eastAsia="es-MX"/>
        </w:rPr>
        <w:t xml:space="preserve"> de las áreas naturales protegidas de competencia federal, zonas de restauración, así como la elaboración de los respectivos programas de manejo;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w:t>
      </w:r>
      <w:r w:rsidRPr="00323113">
        <w:rPr>
          <w:rFonts w:ascii="Helvetica" w:eastAsia="Times New Roman" w:hAnsi="Helvetica" w:cs="Helvetica"/>
          <w:color w:val="000000"/>
          <w:sz w:val="18"/>
          <w:szCs w:val="18"/>
          <w:lang w:eastAsia="es-MX"/>
        </w:rPr>
        <w:t> Proponer, impulsar y apoyar técnicamente la elaboración de normas en materia de ordenamiento ecológico, conservación de ecosistemas y especies de vida silvestre, contaminación y calidad ambiental, de colecta de especímenes con fines científicos y de investigación, de aprovechamiento para su utilización en biotecnología, acceso a recursos genéticos, así como para la utilización confinada, el manejo, la movilización y la liberación experimental, en programas piloto y comercial, de organismos genéticamente modificados;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w:t>
      </w:r>
      <w:r w:rsidRPr="00323113">
        <w:rPr>
          <w:rFonts w:ascii="Helvetica" w:eastAsia="Times New Roman" w:hAnsi="Helvetica" w:cs="Helvetica"/>
          <w:color w:val="000000"/>
          <w:sz w:val="18"/>
          <w:szCs w:val="18"/>
          <w:lang w:eastAsia="es-MX"/>
        </w:rPr>
        <w:t> Otorgar apoyo técnico a los programas que se realicen en los centros de investigación de la vida silvestre;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w:t>
      </w:r>
      <w:r w:rsidRPr="00323113">
        <w:rPr>
          <w:rFonts w:ascii="Helvetica" w:eastAsia="Times New Roman" w:hAnsi="Helvetica" w:cs="Helvetica"/>
          <w:color w:val="000000"/>
          <w:sz w:val="18"/>
          <w:szCs w:val="18"/>
          <w:lang w:eastAsia="es-MX"/>
        </w:rPr>
        <w:t> Participar en iniciativas, comités y consorcios ambientales científicos y de investigación, educación y </w:t>
      </w:r>
      <w:proofErr w:type="gramStart"/>
      <w:r w:rsidRPr="00323113">
        <w:rPr>
          <w:rFonts w:ascii="Helvetica" w:eastAsia="Times New Roman" w:hAnsi="Helvetica" w:cs="Helvetica"/>
          <w:color w:val="000000"/>
          <w:sz w:val="18"/>
          <w:szCs w:val="18"/>
          <w:lang w:eastAsia="es-MX"/>
        </w:rPr>
        <w:t>capacitación, tanto nacionales como internacionales</w:t>
      </w:r>
      <w:proofErr w:type="gramEnd"/>
      <w:r w:rsidRPr="00323113">
        <w:rPr>
          <w:rFonts w:ascii="Helvetica" w:eastAsia="Times New Roman" w:hAnsi="Helvetica" w:cs="Helvetica"/>
          <w:color w:val="000000"/>
          <w:sz w:val="18"/>
          <w:szCs w:val="18"/>
          <w:lang w:eastAsia="es-MX"/>
        </w:rPr>
        <w:t>;</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XXIII.</w:t>
      </w:r>
      <w:r w:rsidRPr="00323113">
        <w:rPr>
          <w:rFonts w:ascii="Helvetica" w:eastAsia="Times New Roman" w:hAnsi="Helvetica" w:cs="Helvetica"/>
          <w:color w:val="000000"/>
          <w:sz w:val="18"/>
          <w:szCs w:val="18"/>
          <w:lang w:eastAsia="es-MX"/>
        </w:rPr>
        <w:t xml:space="preserve"> Promover </w:t>
      </w:r>
      <w:proofErr w:type="gramStart"/>
      <w:r w:rsidRPr="00323113">
        <w:rPr>
          <w:rFonts w:ascii="Helvetica" w:eastAsia="Times New Roman" w:hAnsi="Helvetica" w:cs="Helvetica"/>
          <w:color w:val="000000"/>
          <w:sz w:val="18"/>
          <w:szCs w:val="18"/>
          <w:lang w:eastAsia="es-MX"/>
        </w:rPr>
        <w:t>el intercambio de científicos con instituciones de investigación y enseñanza media superior y superior, tanto nacionales como internacionales</w:t>
      </w:r>
      <w:proofErr w:type="gramEnd"/>
      <w:r w:rsidRPr="00323113">
        <w:rPr>
          <w:rFonts w:ascii="Helvetica" w:eastAsia="Times New Roman" w:hAnsi="Helvetica" w:cs="Helvetica"/>
          <w:color w:val="000000"/>
          <w:sz w:val="18"/>
          <w:szCs w:val="18"/>
          <w:lang w:eastAsia="es-MX"/>
        </w:rPr>
        <w:t>;</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XXIV.</w:t>
      </w:r>
      <w:r w:rsidRPr="00323113">
        <w:rPr>
          <w:rFonts w:ascii="Helvetica" w:eastAsia="Times New Roman" w:hAnsi="Helvetica" w:cs="Helvetica"/>
          <w:color w:val="000000"/>
          <w:sz w:val="18"/>
          <w:szCs w:val="18"/>
          <w:lang w:eastAsia="es-MX"/>
        </w:rPr>
        <w:t xml:space="preserve"> Promover la celebración de convenios y proyectos de colaboración con dependencias e instituciones académicas y de </w:t>
      </w:r>
      <w:proofErr w:type="gramStart"/>
      <w:r w:rsidRPr="00323113">
        <w:rPr>
          <w:rFonts w:ascii="Helvetica" w:eastAsia="Times New Roman" w:hAnsi="Helvetica" w:cs="Helvetica"/>
          <w:color w:val="000000"/>
          <w:sz w:val="18"/>
          <w:szCs w:val="18"/>
          <w:lang w:eastAsia="es-MX"/>
        </w:rPr>
        <w:t>investigación nacionales e internacionales</w:t>
      </w:r>
      <w:proofErr w:type="gramEnd"/>
      <w:r w:rsidRPr="00323113">
        <w:rPr>
          <w:rFonts w:ascii="Helvetica" w:eastAsia="Times New Roman" w:hAnsi="Helvetica" w:cs="Helvetica"/>
          <w:color w:val="000000"/>
          <w:sz w:val="18"/>
          <w:szCs w:val="18"/>
          <w:lang w:eastAsia="es-MX"/>
        </w:rPr>
        <w:t>, así como difundir sus resultados;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w:t>
      </w:r>
      <w:r w:rsidRPr="00323113">
        <w:rPr>
          <w:rFonts w:ascii="Helvetica" w:eastAsia="Times New Roman" w:hAnsi="Helvetica" w:cs="Helvetica"/>
          <w:color w:val="000000"/>
          <w:sz w:val="18"/>
          <w:szCs w:val="18"/>
          <w:lang w:eastAsia="es-MX"/>
        </w:rPr>
        <w:t> Organizar, participar y presentar en conferencias y talleres nacionales e internacionales trabajos sobre los estudios científicos y desarrollos normativos, relacionados con las actividades del INECC;</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w:t>
      </w:r>
      <w:r w:rsidRPr="00323113">
        <w:rPr>
          <w:rFonts w:ascii="Helvetica" w:eastAsia="Times New Roman" w:hAnsi="Helvetica" w:cs="Helvetica"/>
          <w:color w:val="000000"/>
          <w:sz w:val="18"/>
          <w:szCs w:val="18"/>
          <w:lang w:eastAsia="es-MX"/>
        </w:rPr>
        <w:t> Publicar libros, publicaciones periódicas, catálogos, manuales, artículos e informes técnicos sobre los trabajos que realice en las materias de su competencia;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XXVII.</w:t>
      </w:r>
      <w:r w:rsidRPr="00323113">
        <w:rPr>
          <w:rFonts w:ascii="Helvetica" w:eastAsia="Times New Roman" w:hAnsi="Helvetica" w:cs="Helvetica"/>
          <w:color w:val="000000"/>
          <w:sz w:val="18"/>
          <w:szCs w:val="18"/>
          <w:lang w:eastAsia="es-MX"/>
        </w:rPr>
        <w:t> Participar en la difusión de la información científica ambiental entre los sectores productivos, gubernamentales y sociales;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XXVIII.</w:t>
      </w:r>
      <w:r w:rsidRPr="00323113">
        <w:rPr>
          <w:rFonts w:ascii="Helvetica" w:eastAsia="Times New Roman" w:hAnsi="Helvetica" w:cs="Helvetica"/>
          <w:color w:val="000000"/>
          <w:sz w:val="18"/>
          <w:szCs w:val="18"/>
          <w:lang w:eastAsia="es-MX"/>
        </w:rPr>
        <w:t> Funcionar como laboratorios de referencia en materia de análisis y calibración de equipos de medición de contaminantes atmosféricos, residuos peligrosos, así como en la detección e identificación de organismos genéticamente modificados, y</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XXIX.</w:t>
      </w:r>
      <w:r w:rsidRPr="00323113">
        <w:rPr>
          <w:rFonts w:ascii="Helvetica" w:eastAsia="Times New Roman" w:hAnsi="Helvetica" w:cs="Helvetica"/>
          <w:color w:val="000000"/>
          <w:sz w:val="18"/>
          <w:szCs w:val="18"/>
          <w:lang w:eastAsia="es-MX"/>
        </w:rPr>
        <w:t> Ejercer las atribuciones que expresamente le confieran otras leyes como organismo público descentralizado y las que se determinen en su Estatuto Orgánico.</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II</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DE LA COORDINACIÓN DE EVALUACIÓN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23.</w:t>
      </w:r>
      <w:r w:rsidRPr="00323113">
        <w:rPr>
          <w:rFonts w:ascii="Helvetica" w:eastAsia="Times New Roman" w:hAnsi="Helvetica" w:cs="Helvetica"/>
          <w:color w:val="000000"/>
          <w:sz w:val="18"/>
          <w:szCs w:val="18"/>
          <w:lang w:eastAsia="es-MX"/>
        </w:rPr>
        <w:t> La Coordinación de Evaluación se integrará por el titular del INECC y seis consejeros sociales, representantes de la comunidad científica, académica, técnica e industrial, con amplia experiencia en materia de medio ambiente, particularmente en temas relacionados con el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Los consejeros sociales durarán cuatro años en el cargo y solo podrán ser reelectos por un periodo. Serán designados por la Comisión a través de una convocatoria pública que deberá realizar el titular del INECC.</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lastRenderedPageBreak/>
        <w:t>El programa de trabajo, evaluaciones, decisiones y recomendaciones de la Coordinación de Evaluación deberán contar con el acuerdo de la mayoría simple de sus integrantes.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24.</w:t>
      </w:r>
      <w:r w:rsidRPr="00323113">
        <w:rPr>
          <w:rFonts w:ascii="Helvetica" w:eastAsia="Times New Roman" w:hAnsi="Helvetica" w:cs="Helvetica"/>
          <w:color w:val="000000"/>
          <w:sz w:val="18"/>
          <w:szCs w:val="18"/>
          <w:lang w:eastAsia="es-MX"/>
        </w:rPr>
        <w:t> Para la implementación de sus acuerdos la Coordinación de Evaluación contará con un secretario técnico que será el titular de la Coordinación de Cambio Climático del INECC y que contará con nivel mínimo de director general.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25.</w:t>
      </w:r>
      <w:r w:rsidRPr="00323113">
        <w:rPr>
          <w:rFonts w:ascii="Helvetica" w:eastAsia="Times New Roman" w:hAnsi="Helvetica" w:cs="Helvetica"/>
          <w:color w:val="000000"/>
          <w:sz w:val="18"/>
          <w:szCs w:val="18"/>
          <w:lang w:eastAsia="es-MX"/>
        </w:rPr>
        <w:t> La evaluación de la política nacional en materia de cambio climático podrá realizarse por la Coordinación de Evaluación o a través de uno o varios organismos independientes.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Los organismos evaluadores independientes que podrán participar serán instituciones de educación superior, de investigación científica u organizaciones no lucrativas. Cuando las evaluaciones se lleven a cabo por un organismo distinto de la coordinación, ésta emitirá la convocatoria correspondiente y designará al adjudicado y resolverá lo conducente en términos de las disposiciones jurídicas que resulten aplicables.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dependencias de la administración pública federal centralizada y paraestatal, de las entidades federativas y de los municipios ejecutoras de programas de mitigación o adaptación al cambio climático, deberán proporcionar la información que les requiera la Coordinación de Evaluación para el cumplimiento de sus responsabilidades, conforme a lo previsto por las disposiciones aplicables en materia de transparencia y acceso a la información.</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CUARTO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POLÍTICA NACIONAL DE CAMBIO CLIMÁTICO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PRINCIPIOS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26.</w:t>
      </w:r>
      <w:r w:rsidRPr="00323113">
        <w:rPr>
          <w:rFonts w:ascii="Helvetica" w:eastAsia="Times New Roman" w:hAnsi="Helvetica" w:cs="Helvetica"/>
          <w:color w:val="000000"/>
          <w:sz w:val="18"/>
          <w:szCs w:val="18"/>
          <w:lang w:eastAsia="es-MX"/>
        </w:rPr>
        <w:t> En la formulación de la política nacional de cambio climático se observarán los principios de: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Sustentabilidad en el aprovechamiento o uso de los ecosistemas y los elementos naturales que los integran;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Corresponsabilidad entre el Estado y la sociedad en general, en la realización de acciones para la mitigación y adaptación a los efectos adversos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Precaución, cuando haya amenaza de daño grave o irreversible, la falta de total certidumbre científica no deberá utilizarse como razón para posponer las medidas de mitigación y adaptación para hacer frente a los efectos adversos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Prevención, considerando que ésta es el medio más eficaz para evitar los daños al medio ambiente y preservar el equilibrio ecológico ante los efectos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Adopción de patrones de producción y consumo por parte de los sectores público, social y privado para transitar hacia una economía de bajas emisiones en carbono;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xml:space="preserve"> Integralidad y transversalidad, adoptando un enfoque de coordinación y cooperación entre órdenes de gobierno, así como con </w:t>
      </w:r>
      <w:proofErr w:type="gramStart"/>
      <w:r w:rsidRPr="00323113">
        <w:rPr>
          <w:rFonts w:ascii="Helvetica" w:eastAsia="Times New Roman" w:hAnsi="Helvetica" w:cs="Helvetica"/>
          <w:color w:val="000000"/>
          <w:sz w:val="18"/>
          <w:szCs w:val="18"/>
          <w:lang w:eastAsia="es-MX"/>
        </w:rPr>
        <w:t>los sectores social y privado</w:t>
      </w:r>
      <w:proofErr w:type="gramEnd"/>
      <w:r w:rsidRPr="00323113">
        <w:rPr>
          <w:rFonts w:ascii="Helvetica" w:eastAsia="Times New Roman" w:hAnsi="Helvetica" w:cs="Helvetica"/>
          <w:color w:val="000000"/>
          <w:sz w:val="18"/>
          <w:szCs w:val="18"/>
          <w:lang w:eastAsia="es-MX"/>
        </w:rPr>
        <w:t xml:space="preserve"> para asegurar la instrumentación de la política nacional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Participación ciudadana, en la formulación, ejecución, monitoreo y evaluación de la Estrategia Nacional, planes y programas de mitigación y adaptación a los efectos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Responsabilidad ambiental, quien realice obras o actividades que afecten o puedan afectar al medio ambiente, estará obligado a prevenir, minimizar, mitigar, reparar, restaurar y, en última instancia, a la compensación de los daños que cause;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El uso de instrumentos económicos en la mitigación, adaptación y reducción de la vulnerabilidad ante el cambio climático incentiva la protección, preservación y restauración del ambiente; el aprovechamiento sustentable de los recursos naturales, además de generar beneficios económicos a quienes los implementan;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Transparencia, acceso a la información y a la justicia, considerando que los distintos órdenes de gobierno deben facilitar y fomentar la concientización de la población, poniendo a su disposición la información relativa al cambio climático y proporcionando acceso efectivo a los procedimientos judiciales y administrativos pertinentes atendiendo a las disposiciones jurídicas aplicables;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Conservación de los ecosistemas y su biodiversidad, dando prioridad a los humedales, manglares, arrecifes, dunas, zonas y lagunas costeras, que brindan servicios ambientales, fundamental para reducir la vulnerabilidad,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Compromiso con la economía y el desarrollo económico nacional, para lograr la sustentabilidad sin vulnerar su competitividad frente a los mercados internacionales.</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CAPÍTULO II</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ADAPTACIÓN</w:t>
      </w:r>
    </w:p>
    <w:p w:rsidR="00323113" w:rsidRPr="00323113" w:rsidRDefault="00323113" w:rsidP="00323113">
      <w:pPr>
        <w:shd w:val="clear" w:color="auto" w:fill="FFFFFF"/>
        <w:spacing w:after="101"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2F2F2F"/>
          <w:sz w:val="18"/>
          <w:szCs w:val="18"/>
          <w:lang w:eastAsia="es-MX"/>
        </w:rPr>
        <w:t>Artículo 27.</w:t>
      </w:r>
      <w:r w:rsidRPr="00323113">
        <w:rPr>
          <w:rFonts w:ascii="Helvetica" w:eastAsia="Times New Roman" w:hAnsi="Helvetica" w:cs="Helvetica"/>
          <w:color w:val="2F2F2F"/>
          <w:sz w:val="18"/>
          <w:szCs w:val="18"/>
          <w:lang w:eastAsia="es-MX"/>
        </w:rPr>
        <w:t> La política nacional de adaptación frente al cambio climático se sustentará en instrumentos de diagnóstico, planificación, medición, monitoreo, reporte, verificación y evaluación, tendrá como objetivos: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Reducir la vulnerabilidad de la sociedad y los ecosistemas frente a los efectos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Fortalecer la resiliencia y resistencia de los sistemas naturales y humanos;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Minimizar riesgos y daños, considerando los escenarios actuales y futuros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Identificar la vulnerabilidad y capacidad de adaptación y transformación de los sistemas ecológicos, físicos y sociales y aprovechar oportunidades generadas por nuevas condiciones climáticas;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Establecer mecanismos de atención inmediata y expedita en zonas impactadas por los efectos del cambio climático como parte de los planes y acciones de protección civil,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Facilitar y fomentar la seguridad alimentaria, la productividad agrícola, ganadera, pesquera, acuícola, la preservación de los ecosistemas y de los recursos naturales.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28.</w:t>
      </w:r>
      <w:r w:rsidRPr="00323113">
        <w:rPr>
          <w:rFonts w:ascii="Helvetica" w:eastAsia="Times New Roman" w:hAnsi="Helvetica" w:cs="Helvetica"/>
          <w:color w:val="000000"/>
          <w:sz w:val="18"/>
          <w:szCs w:val="18"/>
          <w:lang w:eastAsia="es-MX"/>
        </w:rPr>
        <w:t> La federación, las entidades federativas y los municipios, en el ámbito de sus competencias, deberán ejecutar acciones para la adaptación en la elaboración de las políticas, la Estrategia Nacional, el Programa y los programas en los siguientes ámbitos: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Gestión integral del riesgo;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Recursos hídricos;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Agricultura, ganadería, silvicultura, pesca y acuacultura;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Ecosistemas y biodiversidad, en especial de zonas costeras, marinas, de alta montaña, semiáridas, desérticas, recursos forestales y suelos;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Energía, industria y servicios;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Infraestructura de transportes y comunicaciones;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Ordenamiento ecológico del territorio, asentamientos humanos y desarrollo urbano;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Salubridad general e infraestructura de salud pública,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Los demás que las autoridades estimen prioritarios.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29.</w:t>
      </w:r>
      <w:r w:rsidRPr="00323113">
        <w:rPr>
          <w:rFonts w:ascii="Helvetica" w:eastAsia="Times New Roman" w:hAnsi="Helvetica" w:cs="Helvetica"/>
          <w:color w:val="000000"/>
          <w:sz w:val="18"/>
          <w:szCs w:val="18"/>
          <w:lang w:eastAsia="es-MX"/>
        </w:rPr>
        <w:t> Se considerarán acciones de adaptación: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determinación de la vocación natural del suelo;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El establecimiento de centros de población o asentamientos humanos, así como en las acciones de desarrollo, mejoramiento y conservación de los mismos;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El manejo, protección, conservación y restauración de los ecosistemas, recursos forestales y suelos;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 conservación, el aprovechamiento sustentable, rehabilitación de playas, costas, zona federal marítimo terrestre, terrenos ganados al mar y cualquier otro depósito que se forme con aguas marítimas para uso turístico, industrial, agrícola, pesquero, acuícola o de conservación;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Los programas hídricos de cuencas hidrológicas;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La construcción y mantenimiento de infraestructura;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La protección de zonas inundables y zonas áridas;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El aprovechamiento, rehabilitación o establecimiento de distritos de riego;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El aprovechamiento sustentable en los distritos de desarrollo rural;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El establecimiento y conservación de las áreas naturales protegidas y corredores biológicos;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La elaboración de los atlas de riesgo;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La elaboración y aplicación de las reglas de operación de programas de subsidio y proyectos de inversión;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Los programas de conservación y aprovechamiento sustentable de la biodiversidad;</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Los programas del Sistema Nacional de Protección Civil;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Los programas sobre asentamientos humanos y desarrollo urbano;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Los programas en materia de desarrollo turístico;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Los programas de prevención de enfermedades derivadas de los efectos del cambio climático,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XVIII.</w:t>
      </w:r>
      <w:r w:rsidRPr="00323113">
        <w:rPr>
          <w:rFonts w:ascii="Helvetica" w:eastAsia="Times New Roman" w:hAnsi="Helvetica" w:cs="Helvetica"/>
          <w:color w:val="000000"/>
          <w:sz w:val="18"/>
          <w:szCs w:val="18"/>
          <w:lang w:eastAsia="es-MX"/>
        </w:rPr>
        <w:t> La infraestructura estratégica en materia de abasto de agua, servicios de salud y producción y abasto de energéticos.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30.</w:t>
      </w:r>
      <w:r w:rsidRPr="00323113">
        <w:rPr>
          <w:rFonts w:ascii="Helvetica" w:eastAsia="Times New Roman" w:hAnsi="Helvetica" w:cs="Helvetica"/>
          <w:color w:val="000000"/>
          <w:sz w:val="18"/>
          <w:szCs w:val="18"/>
          <w:lang w:eastAsia="es-MX"/>
        </w:rPr>
        <w:t> Las dependencias y entidades de la administración pública federal centralizada y paraestatal, las entidades federativas y los municipios, en el ámbito de sus competencias, implementarán acciones para la adaptación conforme a las disposiciones siguientes: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Elaborar y publicar los atlas de riesgo que consideren los escenarios de vulnerabilidad actual y futura ante el cambio climático, atendiendo de manera preferencial a la población más vulnerable y a las zonas de mayor riesgo, así como a las islas, zonas costeras y deltas de ríos;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Utilizar la información contenida en los atlas de riesgo para la elaboración de los planes de desarrollo</w:t>
      </w:r>
    </w:p>
    <w:p w:rsidR="00323113" w:rsidRPr="00323113" w:rsidRDefault="00323113" w:rsidP="00323113">
      <w:pPr>
        <w:shd w:val="clear" w:color="auto" w:fill="FFFFFF"/>
        <w:spacing w:after="70" w:line="240" w:lineRule="auto"/>
        <w:jc w:val="both"/>
        <w:rPr>
          <w:rFonts w:ascii="Arial" w:eastAsia="Times New Roman" w:hAnsi="Arial" w:cs="Arial"/>
          <w:color w:val="2F2F2F"/>
          <w:sz w:val="18"/>
          <w:szCs w:val="18"/>
          <w:lang w:eastAsia="es-MX"/>
        </w:rPr>
      </w:pPr>
      <w:proofErr w:type="gramStart"/>
      <w:r w:rsidRPr="00323113">
        <w:rPr>
          <w:rFonts w:ascii="Helvetica" w:eastAsia="Times New Roman" w:hAnsi="Helvetica" w:cs="Helvetica"/>
          <w:color w:val="000000"/>
          <w:sz w:val="18"/>
          <w:szCs w:val="18"/>
          <w:lang w:eastAsia="es-MX"/>
        </w:rPr>
        <w:t>urbano</w:t>
      </w:r>
      <w:proofErr w:type="gramEnd"/>
      <w:r w:rsidRPr="00323113">
        <w:rPr>
          <w:rFonts w:ascii="Helvetica" w:eastAsia="Times New Roman" w:hAnsi="Helvetica" w:cs="Helvetica"/>
          <w:color w:val="000000"/>
          <w:sz w:val="18"/>
          <w:szCs w:val="18"/>
          <w:lang w:eastAsia="es-MX"/>
        </w:rPr>
        <w:t>, reglamentos de construcción y ordenamiento territorial de las entidades federativas y municipios;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Proponer e impulsar mecanismos de recaudación y obtención de recursos, para destinarlos a la protección y reubicación de los asentamientos humanos más vulnerables ante los efectos del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Establecer planes de protección y contingencia ambientales en zonas de alta vulnerabilidad, áreas naturales protegidas y corredores biológicos ante eventos meteorológicos extremos;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Establecer planes de protección y contingencia en los destinos turísticos, así como en las zonas de desarrollo turístico sustentable;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Elaborar e implementar programas de fortalecimiento de capacidades que incluyan medidas que promuevan la capacitación, educación, acceso a la información y comunicación a la población;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Formar recursos humanos especializados ante fenómenos meteorológicos extremos;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Reforzar los programas de prevención y riesgo epidemiológicos;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Mejorar los sistemas de alerta temprana y las capacidades para pronosticar escenarios climáticos actuales y futuros;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Elaborar los diagnósticos de daños en los ecosistemas hídricos, sobre los volúmenes disponibles de agua y su distribución territorial;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Promover el aprovechamiento sustentable de las fuentes superficiales y subterráneas de agua;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Fomentar la recarga de acuíferos, la tecnificación de la superficie de riego en el país, la producción bajo condiciones de prácticas de agricultura sustentable y prácticas sustentables de ganadería, silvicultura, pesca y acuacultura; el desarrollo de variedades resistentes, cultivos de reemplazo de ciclo corto y los sistemas de alerta temprana sobre pronósticos de temporadas con precipitaciones o temperaturas anormales;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Impulsar el cobro de derechos y establecimiento de sistemas tarifarios por los usos de agua que incorporen el pago por los servicios ambientales hidrológicos que proporcionan los ecosistemas a fin de destinarlo a la conservación de los mismos;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Elaborar y publicar programas en materia de manejo sustentable de tierras;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Operar el Sistema Nacional de Recursos Genéticos y su Centro Nacional, e identificar las medidas de gestión para lograr la adaptación de especies prioritarias y las particularmente vulnerables al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Identificar las medidas de gestión para lograr la adaptación de especies en riesgo y prioritarias para la conservación que sean particularmente vulnerables al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Desarrollar y ejecutar un programa especial para alcanzar la protección y manejo sustentable de la biodiversidad ante el cambio climático, en el marco de la Estrategia Nacional de Biodiversidad. El programa especial tendrá las finalidades siguientes: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Fomentar la investigación, el conocimiento y registro de impactos del cambio climático en los ecosistemas y su biodiversidad, tanto en el territorio nacional como en las zonas en donde la nación ejerce su soberanía y jurisdicción;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Establecer medidas de adaptación basadas en la preservación de los ecosistemas, su biodiversidad y los servicios ambientales que proporcionan a la sociedad;</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XVIII.</w:t>
      </w:r>
      <w:r w:rsidRPr="00323113">
        <w:rPr>
          <w:rFonts w:ascii="Helvetica" w:eastAsia="Times New Roman" w:hAnsi="Helvetica" w:cs="Helvetica"/>
          <w:color w:val="000000"/>
          <w:sz w:val="18"/>
          <w:szCs w:val="18"/>
          <w:lang w:eastAsia="es-MX"/>
        </w:rPr>
        <w:t> Fortalecer la resistencia y resiliencia de los ecosistemas terrestres, playas, costas y zona federal marítima terrestre, humedales, manglares, arrecifes, ecosistemas marinos y dulceacuícolas, mediante acciones para la restauración de la integridad y la conectividad ecológicas;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XIX.</w:t>
      </w:r>
      <w:r w:rsidRPr="00323113">
        <w:rPr>
          <w:rFonts w:ascii="Helvetica" w:eastAsia="Times New Roman" w:hAnsi="Helvetica" w:cs="Helvetica"/>
          <w:color w:val="000000"/>
          <w:sz w:val="18"/>
          <w:szCs w:val="18"/>
          <w:lang w:eastAsia="es-MX"/>
        </w:rPr>
        <w:t> Impulsar la adopción de prácticas sustentables de manejo agropecuario, forestal, silvícola, de recursos pesqueros y acuícolas;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w:t>
      </w:r>
      <w:r w:rsidRPr="00323113">
        <w:rPr>
          <w:rFonts w:ascii="Helvetica" w:eastAsia="Times New Roman" w:hAnsi="Helvetica" w:cs="Helvetica"/>
          <w:color w:val="000000"/>
          <w:sz w:val="18"/>
          <w:szCs w:val="18"/>
          <w:lang w:eastAsia="es-MX"/>
        </w:rPr>
        <w:t> Atender y controlar los efectos de especies invasoras;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XXI.</w:t>
      </w:r>
      <w:r w:rsidRPr="00323113">
        <w:rPr>
          <w:rFonts w:ascii="Helvetica" w:eastAsia="Times New Roman" w:hAnsi="Helvetica" w:cs="Helvetica"/>
          <w:color w:val="000000"/>
          <w:sz w:val="18"/>
          <w:szCs w:val="18"/>
          <w:lang w:eastAsia="es-MX"/>
        </w:rPr>
        <w:t> Generar y sistematizar la información de parámetros climáticos, biológicos y físicos relacionados con la biodiversidad para evaluar los impactos y la vulnerabilidad ante 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w:t>
      </w:r>
      <w:r w:rsidRPr="00323113">
        <w:rPr>
          <w:rFonts w:ascii="Helvetica" w:eastAsia="Times New Roman" w:hAnsi="Helvetica" w:cs="Helvetica"/>
          <w:color w:val="000000"/>
          <w:sz w:val="18"/>
          <w:szCs w:val="18"/>
          <w:lang w:eastAsia="es-MX"/>
        </w:rPr>
        <w:t> Establecer nuevas áreas naturales protegidas, corredores biológicos, y otras modalidades de conservación y zonas prioritarias de conservación ecológica para que se facilite el intercambio genético y se favorezca la adaptación natural de la biodiversidad al cambio climático, a través del mantenimiento e incremento de la cobertura vegetal nativa, de los humedales y otras medidas de manejo,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XXIII.</w:t>
      </w:r>
      <w:r w:rsidRPr="00323113">
        <w:rPr>
          <w:rFonts w:ascii="Helvetica" w:eastAsia="Times New Roman" w:hAnsi="Helvetica" w:cs="Helvetica"/>
          <w:color w:val="000000"/>
          <w:sz w:val="18"/>
          <w:szCs w:val="18"/>
          <w:lang w:eastAsia="es-MX"/>
        </w:rPr>
        <w:t> Realizar diagnósticos de vulnerabilidad en el sector energético y desarrollar los programas y estrategias integrales de adaptación.</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III</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MITIGACIÓN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31.</w:t>
      </w:r>
      <w:r w:rsidRPr="00323113">
        <w:rPr>
          <w:rFonts w:ascii="Helvetica" w:eastAsia="Times New Roman" w:hAnsi="Helvetica" w:cs="Helvetica"/>
          <w:color w:val="000000"/>
          <w:sz w:val="18"/>
          <w:szCs w:val="18"/>
          <w:lang w:eastAsia="es-MX"/>
        </w:rPr>
        <w:t> La política nacional de mitigación de Cambio Climático deberá incluir, a través de los instrumentos de planeación, política y los instrumentos económicos previstos en la presente ley, un diagnóstico, planificación, medición, monitoreo, reporte, verificación y evaluación de las emisiones nacionales.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Esta política deberá establecer planes, programas, acciones, instrumentos económicos, de política y regulatorios para el logro gradual de metas de reducción de emisiones específicas, por sectores y actividades tomando como referencia los escenarios de línea base y líneas de base por sector que se establezcan en los instrumentos previstos por la presente ley, y considerando los tratados internacionales suscritos por el Estado Mexicano en materia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32.</w:t>
      </w:r>
      <w:r w:rsidRPr="00323113">
        <w:rPr>
          <w:rFonts w:ascii="Helvetica" w:eastAsia="Times New Roman" w:hAnsi="Helvetica" w:cs="Helvetica"/>
          <w:color w:val="000000"/>
          <w:sz w:val="18"/>
          <w:szCs w:val="18"/>
          <w:lang w:eastAsia="es-MX"/>
        </w:rPr>
        <w:t> La política nacional de mitigación se instrumentará con base en un principio de gradualidad, promoviendo el fortalecimiento de capacidades nacionales para la mitigación de emisiones y la adaptación a los efectos adversos del cambio climático, priorizando en los sectores de mayor potencial de reducción hasta culminar en los que representan los costos más elevados, además de atender los compromisos internacionales de los Estados Unidos Mexicanos en la materia.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Para aquellas políticas y actividades que impliquen o que trasladen un costo al sector privado o a la sociedad en general, y que no existan fondos o fuentes internacionales de financiamiento que puedan cubrir los costos para la implementación de dichas políticas y actividades, éstas podrán instrumentarse en dos fases, cuando exista área de oportunidad para los sectores regulados: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Fomento de capacidades nacionales en la cual, las políticas y actividades a ser desarrolladas, deberán implementarse con carácter voluntario, con el objetivo de fortalecer las capacidades de los sectores regulados, considerando: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Análisis de las distintas herramientas y mecanismos existentes para la reducción de emisiones en el sector actividad objeto de estudio, incluyendo el costo de la implementación de cada uno de ellos;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Análisis de las formas de medición, reporte y verificación de las herramientas y mecanismos a ser utilizados;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Análisis de la determinación de Líneas Bases para el sector objeto de estudio;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Estudio de las consecuencias económicas y sociales del establecimiento de cada uno de dichas herramientas y mecanismos, incluyendo transferencia de costos a otros sectores de la sociedad o consumidores finales;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Análisis de la competitividad de los productos mexicanos en el mercado internacional, después de que se haya aplicado la herramienta o mecanismo objeto de estudio, en el sector analizado, si ese fuere el caso;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Determinación de las metas de reducción de emisiones que deberá alcanzar el sector analizado, considerando su contribución en la generación de reducción del total de emisiones en el país, y el costo de la reducción o captura de emisiones;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Análisis sobre el sector de generación de electricidad, incluyendo los costos de las externalidades sociales y ambientales, así como los costos de las emisiones en la selección de las fuentes para la generación de energía eléctrica;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h)</w:t>
      </w:r>
      <w:r w:rsidRPr="00323113">
        <w:rPr>
          <w:rFonts w:ascii="Helvetica" w:eastAsia="Times New Roman" w:hAnsi="Helvetica" w:cs="Helvetica"/>
          <w:color w:val="000000"/>
          <w:sz w:val="18"/>
          <w:szCs w:val="18"/>
          <w:lang w:eastAsia="es-MX"/>
        </w:rPr>
        <w:t> Análisis del desempeño del sector industrial sujeto de medidas de mitigación comparado con indicadores de producción en otros países y regiones;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Establecimiento de metas de reducción de emisiones específicas, considerando la contribución de los sectores respectivos en las emisiones de gases o compuestos efecto invernadero en el país, considerando: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La disponibilidad de recursos financieros y tecnológicos en los sectores comprendidos en las metas de reducción específicas, a alcanzarse a través de los instrumentos previstos por la presente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b)</w:t>
      </w:r>
      <w:r w:rsidRPr="00323113">
        <w:rPr>
          <w:rFonts w:ascii="Helvetica" w:eastAsia="Times New Roman" w:hAnsi="Helvetica" w:cs="Helvetica"/>
          <w:color w:val="000000"/>
          <w:sz w:val="18"/>
          <w:szCs w:val="18"/>
          <w:lang w:eastAsia="es-MX"/>
        </w:rPr>
        <w:t> El análisis costo- eficiencia de las políticas y acciones establecidas para la reducción de emisiones por sector, priorizando aquellas que promuevan una mayor reducción de emisiones al menor costo.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33.</w:t>
      </w:r>
      <w:r w:rsidRPr="00323113">
        <w:rPr>
          <w:rFonts w:ascii="Helvetica" w:eastAsia="Times New Roman" w:hAnsi="Helvetica" w:cs="Helvetica"/>
          <w:color w:val="000000"/>
          <w:sz w:val="18"/>
          <w:szCs w:val="18"/>
          <w:lang w:eastAsia="es-MX"/>
        </w:rPr>
        <w:t> Los objetivos de las políticas públicas para la mitigación son: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Promover la protección del medio ambiente, el desarrollo sustentable y el derecho a un medio ambiente sano a través de la mitigación de emisiones;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Reducir las emisiones nacionales, a través de políticas y programas, que fomenten la transición a una economía sustentable, competitiva y de bajas emisiones en carbono, incluyendo instrumentos de mercado, incentivos y otras alternativas que mejoren la relación costo- eficiencia de las medidas específicas de mitigación, disminuyendo sus costos económicos y promoviendo la competitividad, la transferencia de tecnología y el fomento del desarrollo tecnológico;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Promover de manera gradual la sustitución del uso y consumo de los combustibles fósiles por fuentes renovables de energía, así como la generación de electricidad a través del uso de fuentes renovables de energía;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Promover prácticas de eficiencia energética, el desarrollo y uso de fuentes renovables de energía y la transferencia y desarrollo de tecnologías bajas en carbono, particularmente en bienes muebles e inmuebles de dependencias y entidades de la administración pública federal centralizada y paraestatal, de las entidades federativas y de los municipios;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Promover de manera prioritaria, tecnologías de mitigación cuyas emisiones de gases y compuestos de efecto invernadero sean bajas en carbono durante todo su ciclo de vida;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Promover la alineación y congruencia de los programas, presupuestos, políticas y acciones de los tres órdenes de gobierno para frenar y revertir la deforestación y la degradación de los ecosistemas forestales;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Medir, reportar y verificar las emisiones;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Reducir la quema y venteo de gas para disminuir las pérdidas en los procesos de extracción y en los sistemas de distribución y garantizar al máximo el aprovechamiento del gas en instalaciones industriales, petroleras, gaseras y de refinación;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Promover el aprovechamiento del gas asociado a la explotación de los yacimientos minerales de carbón;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Promover la cogeneración eficiente para evitar emisiones a la atmósfera;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Promover el aprovechamiento del potencial energético contenido en los residuos;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Promover el incremento del transporte público, masivo y con altos estándares de eficiencia, privilegiando la sustitución de combustibles fósiles y el desarrollo de sistemas de transporte sustentable urbano y suburbano, público y privado;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Desarrollar incentivos económicos y fiscales para impulsar el desarrollo y consolidación de industrias y empresas socialmente responsables con el medio ambiente;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Promover la canalización de recursos internacionales y recursos para el financiamiento de proyectos y programas de mitigación de gases y compuestos efecto invernadero en los sectores público, social y privado;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Promover la participación de los sectores social, público y privado en el diseño, la elaboración y la instrumentación de las políticas y acciones nacionales de mitigación,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Promover la competitividad y crecimiento para que la industria nacional satisfaga la demanda nacional de bienes, evitando la entrada al país, de productos que generan emisiones en su producción con regulaciones menos estrictas que las que cumple la industria nacional.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34.</w:t>
      </w:r>
      <w:r w:rsidRPr="00323113">
        <w:rPr>
          <w:rFonts w:ascii="Helvetica" w:eastAsia="Times New Roman" w:hAnsi="Helvetica" w:cs="Helvetica"/>
          <w:color w:val="000000"/>
          <w:sz w:val="18"/>
          <w:szCs w:val="18"/>
          <w:lang w:eastAsia="es-MX"/>
        </w:rPr>
        <w:t> Para reducir las emisiones, las dependencias y entidades de la administración pública federal, las Entidades Federativas y los Municipios, en el ámbito de su competencia, promoverán el diseño y la elaboración de políticas y acciones de mitigación asociadas a los sectores correspondientes, considerando las disposiciones siguientes: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Reducción de emisiones en la generación y uso de energía: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Fomentar prácticas de eficiencia energética y promover el uso de fuentes renovables de energía; así como la transferencia de tecnología de bajas en emisiones de carbono, de conformidad con la Ley para el Aprovechamiento Sustentable de la Energía y la Ley para el Aprovechamiento de Energías Renovables y el Financiamiento para la Transición Energética.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Desarrollar y aplicar incentivos a la inversión tanto pública como privada en la generación de energía eléctrica proveniente de fuentes renovables y tecnologías de cogeneración eficiente. Dichos incentivos se incluirán en la Estrategia Nacional, la Estrategia Nacional de Energía, la Prospectiva del Sector Eléctrico y en el Programa Sectorial de Energía.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c)</w:t>
      </w:r>
      <w:r w:rsidRPr="00323113">
        <w:rPr>
          <w:rFonts w:ascii="Helvetica" w:eastAsia="Times New Roman" w:hAnsi="Helvetica" w:cs="Helvetica"/>
          <w:color w:val="000000"/>
          <w:sz w:val="18"/>
          <w:szCs w:val="18"/>
          <w:lang w:eastAsia="es-MX"/>
        </w:rPr>
        <w:t> Establecer los mecanismos viables técnico económicamente que promuevan el uso de mejores prácticas, para evitar las emisiones fugitivas de gas en las actividades de extracción, transporte, procesamiento y utilización de hidrocarburos.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Incluir los costos de las externalidades sociales y ambientales, así como los costos de las emisiones en la selección de las fuentes para la generación de energía eléctrica.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Fomentar la utilización de energías renovables para la generación de electricidad, de conformidad con la legislación aplicable en la materia.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Promover la transferencia de tecnología y financiamiento para reducir la quema y venteo de gas, para disminuir las pérdidas de éste, en los procesos de extracción y en los sistemas de distribución, y promover su aprovechamiento sustentable.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Desarrollar políticas y programas que tengan por objeto la implementación de la cogeneración eficiente para reducir las emisiones.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h)</w:t>
      </w:r>
      <w:r w:rsidRPr="00323113">
        <w:rPr>
          <w:rFonts w:ascii="Helvetica" w:eastAsia="Times New Roman" w:hAnsi="Helvetica" w:cs="Helvetica"/>
          <w:color w:val="000000"/>
          <w:sz w:val="18"/>
          <w:szCs w:val="18"/>
          <w:lang w:eastAsia="es-MX"/>
        </w:rPr>
        <w:t> Fomentar prácticas de eficiencia energética, y de transferencia de tecnología bajas en emisiones de carbono.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Expedir disposiciones jurídicas y elaborar políticas para la construcción de edificaciones sustentables, incluyendo el uso de materiales ecológicos y la eficiencia y sustentabilidad energética.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Reducción de emisiones en el Sector Transporte: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xml:space="preserve"> Promover la inversión en la construcción de </w:t>
      </w:r>
      <w:proofErr w:type="spellStart"/>
      <w:r w:rsidRPr="00323113">
        <w:rPr>
          <w:rFonts w:ascii="Helvetica" w:eastAsia="Times New Roman" w:hAnsi="Helvetica" w:cs="Helvetica"/>
          <w:color w:val="000000"/>
          <w:sz w:val="18"/>
          <w:szCs w:val="18"/>
          <w:lang w:eastAsia="es-MX"/>
        </w:rPr>
        <w:t>ciclovías</w:t>
      </w:r>
      <w:proofErr w:type="spellEnd"/>
      <w:r w:rsidRPr="00323113">
        <w:rPr>
          <w:rFonts w:ascii="Helvetica" w:eastAsia="Times New Roman" w:hAnsi="Helvetica" w:cs="Helvetica"/>
          <w:color w:val="000000"/>
          <w:sz w:val="18"/>
          <w:szCs w:val="18"/>
          <w:lang w:eastAsia="es-MX"/>
        </w:rPr>
        <w:t xml:space="preserve"> o infraestructura de transporte no motorizado, así como la implementación de reglamentos de tránsito que promuevan el uso de la bicicleta.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Diseñar e implementar sistemas de transporte público integrales, y programas de movilidad sustentable en las zonas urbanas o conurbadas para disminuir los tiempos de traslado, el uso de automóviles particulares, los costos de transporte, el consumo energético, la incidencia de enfermedades respiratorias y aumentar la competitividad de la economía regional.</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Elaborar e instrumentar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Crear mecanismos que permitan mitigar emisiones directas e indirectas relacionadas con la prestación de servicios públicos, planeación de viviendas, construcción y operación de edificios públicos y privados, comercios e industrias.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Establecer programas que promuevan el trabajo de oficina en casa, cuidando aspectos de confidencialidad, a fin de reducir desplazamientos y servicios de los trabajadores.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Coordinar, promover y ejecutar programas de permuta o renta de vivienda para acercar a la población a sus fuentes de empleo y recintos educativos.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Desarrollar instrumentos económicos para que las empresas otorguen el servicio de transporte colectivo a sus trabajadores hacia los centros de trabajo, a fin de reducir el uso del automóvil.</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Reducción de emisiones y captura de carbono en el sector de agricultura, bosques y otros usos del suelo y preservación de los ecosistemas y la biodiversidad:</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Mantener e incrementar los sumideros de carbono.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Frenar y revertir la deforestación y la degradación de los ecosistemas forestales y ampliar las áreas de cobertura vegetal y el contenido de carbono orgánico en los suelos, aplicando prácticas de manejo sustentable en terrenos ganaderos y cultivos agrícolas.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Reconvertir las tierras agropecuarias degradadas a productivas mediante prácticas de agricultura sustentable o bien, destinarlas para zonas de conservación ecológica y recarga de acuíferos.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Fortalecer los esquemas de manejo sustentable y la restauración de bosques, selvas, humedales y ecosistemas costero-marinos, en particular los manglares y los arrecifes de coral.</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w:t>
      </w:r>
      <w:r w:rsidRPr="00323113">
        <w:rPr>
          <w:rFonts w:ascii="Helvetica" w:eastAsia="Times New Roman" w:hAnsi="Helvetica" w:cs="Helvetica"/>
          <w:color w:val="000000"/>
          <w:sz w:val="18"/>
          <w:szCs w:val="18"/>
          <w:lang w:eastAsia="es-MX"/>
        </w:rPr>
        <w:t> Incorporar gradualmente más ecosistemas a esquemas de conservación entre otros: pago por servicios ambientales, de áreas naturales protegidas, unidades de manejo forestal sustentable, y de reducción de emisiones por deforestación y degradación evitada.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w:t>
      </w:r>
      <w:r w:rsidRPr="00323113">
        <w:rPr>
          <w:rFonts w:ascii="Helvetica" w:eastAsia="Times New Roman" w:hAnsi="Helvetica" w:cs="Helvetica"/>
          <w:color w:val="000000"/>
          <w:sz w:val="18"/>
          <w:szCs w:val="18"/>
          <w:lang w:eastAsia="es-MX"/>
        </w:rPr>
        <w:t> Fortalecer el combate de incendios forestales y promover e incentivar la reducción gradual de la quema de caña de azúcar y de prácticas de roza, tumba y quema.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g)</w:t>
      </w:r>
      <w:r w:rsidRPr="00323113">
        <w:rPr>
          <w:rFonts w:ascii="Helvetica" w:eastAsia="Times New Roman" w:hAnsi="Helvetica" w:cs="Helvetica"/>
          <w:color w:val="000000"/>
          <w:sz w:val="18"/>
          <w:szCs w:val="18"/>
          <w:lang w:eastAsia="es-MX"/>
        </w:rPr>
        <w:t> Fomentar sinergias entre programas y subsidios para actividades ambientales y agropecuarias, que contribuyan a fortalecer el combate a incendios forestales.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h)</w:t>
      </w:r>
      <w:r w:rsidRPr="00323113">
        <w:rPr>
          <w:rFonts w:ascii="Helvetica" w:eastAsia="Times New Roman" w:hAnsi="Helvetica" w:cs="Helvetica"/>
          <w:color w:val="000000"/>
          <w:sz w:val="18"/>
          <w:szCs w:val="18"/>
          <w:lang w:eastAsia="es-MX"/>
        </w:rPr>
        <w:t> Diseñar y establecer incentivos económicos para la absorción y conservación de carbono en las áreas naturales protegidas y las zonas de conservación ecológica.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Diseñar políticas y realizar acciones para la protección, conservación y restauración de la vegetación </w:t>
      </w:r>
      <w:proofErr w:type="spellStart"/>
      <w:r w:rsidRPr="00323113">
        <w:rPr>
          <w:rFonts w:ascii="Helvetica" w:eastAsia="Times New Roman" w:hAnsi="Helvetica" w:cs="Helvetica"/>
          <w:color w:val="000000"/>
          <w:sz w:val="18"/>
          <w:szCs w:val="18"/>
          <w:lang w:eastAsia="es-MX"/>
        </w:rPr>
        <w:t>riparia</w:t>
      </w:r>
      <w:proofErr w:type="spellEnd"/>
      <w:r w:rsidRPr="00323113">
        <w:rPr>
          <w:rFonts w:ascii="Helvetica" w:eastAsia="Times New Roman" w:hAnsi="Helvetica" w:cs="Helvetica"/>
          <w:color w:val="000000"/>
          <w:sz w:val="18"/>
          <w:szCs w:val="18"/>
          <w:lang w:eastAsia="es-MX"/>
        </w:rPr>
        <w:t xml:space="preserve"> en el uso, aprovechamiento y explotación de las riberas o zonas federales, de conformidad con las disposiciones aplicables de la Ley de Aguas Nacionales.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Reducción de emisiones en el sector residuos: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Desarrollar acciones y promover el desarrollo y la instalación de infraestructura para minimizar y valorizar los residuos, así como para reducir y evitar las emisiones de metano provenientes de los residuos sólidos urbanos.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Reducción de emisiones en el Sector de Procesos Industriales: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Desarrollar programas para incentivar la eficiencia energética en las actividades de los procesos industriales.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Desarrollar mecanismos y programas que incentiven la implementación de tecnologías limpias en los procesos industriales, que reduzcan el consumo energético y la emisión de gases y compuestos de efecto invernadero.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Incentivar, promover y desarrollar el uso de combustibles fósiles alternativos que reduzcan el uso de combustibles fósiles.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Educación y cambios de patrones de conducta, consumo y producción: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Instrumentar programas que creen conciencia del impacto en generación de emisiones de gases y compuestos de efecto invernadero en patrones de producción y consumo.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Desarrollar programas que promuevan patrones de producción y consumo sustentables en los sectores público, social y privado a través de incentivos económicos; fundamentalmente en áreas como la generación y consumo de energía, el transporte y la gestión integral de los residuos.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Incentivar y reconocer a las empresas e instituciones que propicien que sus trabajadores y empleados tengan domicilio cercano a los centros de trabajo, consumo, educación y entretenimiento, así como el establecimiento de jornadas de trabajo continuas.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Desarrollar políticas e instrumentos para promover la mitigación de emisiones directas e indirectas relacionadas con la prestación de servicios públicos, planeación y construcción de viviendas, construcción y operación de edificios públicos y privados, comercios e industrias.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35.</w:t>
      </w:r>
      <w:r w:rsidRPr="00323113">
        <w:rPr>
          <w:rFonts w:ascii="Helvetica" w:eastAsia="Times New Roman" w:hAnsi="Helvetica" w:cs="Helvetica"/>
          <w:color w:val="000000"/>
          <w:sz w:val="18"/>
          <w:szCs w:val="18"/>
          <w:lang w:eastAsia="es-MX"/>
        </w:rPr>
        <w:t> Con el objetivo de impulsar la transición a modelos de generación de energía eléctrica a partir de combustibles fósiles a tecnologías que generen menores emisiones, la Secretaría de Energía establecerá políticas e incentivos para promover la utilización de tecnologías de bajas emisiones de carbono, considerando el combustible a utilizar.</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36.</w:t>
      </w:r>
      <w:r w:rsidRPr="00323113">
        <w:rPr>
          <w:rFonts w:ascii="Helvetica" w:eastAsia="Times New Roman" w:hAnsi="Helvetica" w:cs="Helvetica"/>
          <w:color w:val="000000"/>
          <w:sz w:val="18"/>
          <w:szCs w:val="18"/>
          <w:lang w:eastAsia="es-MX"/>
        </w:rPr>
        <w:t> La Secretaría promoverá de manera coordinada con la Secretaría de Hacienda y Crédito Público y la Secretaría de Energía, en el ámbito de sus competencias, el establecimiento de programas para incentivar fiscal y financieramente a los interesados en participar de manera voluntaria en la realización de proyectos de reducción de emisiones.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37.</w:t>
      </w:r>
      <w:r w:rsidRPr="00323113">
        <w:rPr>
          <w:rFonts w:ascii="Helvetica" w:eastAsia="Times New Roman" w:hAnsi="Helvetica" w:cs="Helvetica"/>
          <w:color w:val="000000"/>
          <w:sz w:val="18"/>
          <w:szCs w:val="18"/>
          <w:lang w:eastAsia="es-MX"/>
        </w:rPr>
        <w:t> Para los efectos de esta Ley serán reconocidos los programas y demás instrumentos de mitigación que se han desarrollado a partir del Protocolo de Kioto y cualquier otro que se encuentre debidamente certificado por alguna organización con reconocimiento internacional.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disposiciones reglamentarias de la presente Ley establecerán los requisitos que deberán cumplirse para el reconocimiento y registro de los programas e instrumentos referidos en el presente artículo.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QUINTO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SISTEMA NACIONAL DE CAMBIO CLIMÁTICO</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DISPOSICIONES GENERALES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38.</w:t>
      </w:r>
      <w:r w:rsidRPr="00323113">
        <w:rPr>
          <w:rFonts w:ascii="Helvetica" w:eastAsia="Times New Roman" w:hAnsi="Helvetica" w:cs="Helvetica"/>
          <w:color w:val="000000"/>
          <w:sz w:val="18"/>
          <w:szCs w:val="18"/>
          <w:lang w:eastAsia="es-MX"/>
        </w:rPr>
        <w:t> La federación, las entidades federativas y los municipios establecerán las bases de coordinación para la integración y funcionamiento del Sistema Nacional de Cambio Climático, el cual tiene por objeto: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Fungir como un mecanismo permanente de concurrencia, comunicación, colaboración, coordinación y concertación sobre la política nacional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Promover la aplicación transversal de la política nacional de cambio climático en el corto, mediano y largo plazo entre las autoridades de los tres órdenes de gobierno, en el ámbito de sus respectivas competencias;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III.</w:t>
      </w:r>
      <w:r w:rsidRPr="00323113">
        <w:rPr>
          <w:rFonts w:ascii="Helvetica" w:eastAsia="Times New Roman" w:hAnsi="Helvetica" w:cs="Helvetica"/>
          <w:color w:val="000000"/>
          <w:sz w:val="18"/>
          <w:szCs w:val="18"/>
          <w:lang w:eastAsia="es-MX"/>
        </w:rPr>
        <w:t> Coordinar los esfuerzos de la federación, las entidades federativas y los municipios para la realización de acciones de adaptación, mitigación y reducción de la vulnerabilidad, para enfrentar los efectos adversos del cambio climático, a través de los instrumentos de política previstos por esta Ley y los demás que de ella deriven,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Promover la concurrencia, vinculación y congruencia de los programas, acciones e inversiones del gobierno federal, de las entidades federativas y de los municipios, con la Estrategia Nacional y el Programa.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39.</w:t>
      </w:r>
      <w:r w:rsidRPr="00323113">
        <w:rPr>
          <w:rFonts w:ascii="Helvetica" w:eastAsia="Times New Roman" w:hAnsi="Helvetica" w:cs="Helvetica"/>
          <w:color w:val="000000"/>
          <w:sz w:val="18"/>
          <w:szCs w:val="18"/>
          <w:lang w:eastAsia="es-MX"/>
        </w:rPr>
        <w:t> Las reuniones del Sistema Nacional de Cambio Climático y su seguimiento serán coordinados por el titular del Ejecutivo federal, quien podrá delegar esta función en el titular de la Secretaría de Medio Ambiente y Recursos Naturales.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40.</w:t>
      </w:r>
      <w:r w:rsidRPr="00323113">
        <w:rPr>
          <w:rFonts w:ascii="Helvetica" w:eastAsia="Times New Roman" w:hAnsi="Helvetica" w:cs="Helvetica"/>
          <w:color w:val="000000"/>
          <w:sz w:val="18"/>
          <w:szCs w:val="18"/>
          <w:lang w:eastAsia="es-MX"/>
        </w:rPr>
        <w:t> El Sistema Nacional de Cambio Climático estará integrado por la Comisión, el Consejo, el INECC, los gobiernos de las Entidades Federativas, un representante de cada una de las asociaciones nacionales, de autoridades municipales legalmente reconocidas y representantes del Congreso de la Unión.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41.</w:t>
      </w:r>
      <w:r w:rsidRPr="00323113">
        <w:rPr>
          <w:rFonts w:ascii="Helvetica" w:eastAsia="Times New Roman" w:hAnsi="Helvetica" w:cs="Helvetica"/>
          <w:color w:val="000000"/>
          <w:sz w:val="18"/>
          <w:szCs w:val="18"/>
          <w:lang w:eastAsia="es-MX"/>
        </w:rPr>
        <w:t> El Sistema Nacional de Cambio Climático analizará y promoverá la aplicación de los instrumentos de política previstos en la presente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42.</w:t>
      </w:r>
      <w:r w:rsidRPr="00323113">
        <w:rPr>
          <w:rFonts w:ascii="Helvetica" w:eastAsia="Times New Roman" w:hAnsi="Helvetica" w:cs="Helvetica"/>
          <w:color w:val="000000"/>
          <w:sz w:val="18"/>
          <w:szCs w:val="18"/>
          <w:lang w:eastAsia="es-MX"/>
        </w:rPr>
        <w:t> El Sistema Nacional de Cambio Climático podrá formular a la Comisión recomendaciones para el fortalecimiento de las políticas y acciones de mitigación y adaptación.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43.</w:t>
      </w:r>
      <w:r w:rsidRPr="00323113">
        <w:rPr>
          <w:rFonts w:ascii="Helvetica" w:eastAsia="Times New Roman" w:hAnsi="Helvetica" w:cs="Helvetica"/>
          <w:color w:val="000000"/>
          <w:sz w:val="18"/>
          <w:szCs w:val="18"/>
          <w:lang w:eastAsia="es-MX"/>
        </w:rPr>
        <w:t> El coordinador del Sistema Nacional de Cambio Climático deberá convocar a sus integrantes por lo menos a dos reuniones al año, y en forma extraordinaria, cuando la naturaleza de algún asunto de su competencia así lo exija.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44.</w:t>
      </w:r>
      <w:r w:rsidRPr="00323113">
        <w:rPr>
          <w:rFonts w:ascii="Helvetica" w:eastAsia="Times New Roman" w:hAnsi="Helvetica" w:cs="Helvetica"/>
          <w:color w:val="000000"/>
          <w:sz w:val="18"/>
          <w:szCs w:val="18"/>
          <w:lang w:eastAsia="es-MX"/>
        </w:rPr>
        <w:t> Los mecanismos de funcionamiento y operación del Sistema Nacional de Cambio Climático se establecerán en el reglamento que para tal efecto se expida.</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II</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COMISIÓN INTERSECRETARIAL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45.</w:t>
      </w:r>
      <w:r w:rsidRPr="00323113">
        <w:rPr>
          <w:rFonts w:ascii="Helvetica" w:eastAsia="Times New Roman" w:hAnsi="Helvetica" w:cs="Helvetica"/>
          <w:color w:val="000000"/>
          <w:sz w:val="18"/>
          <w:szCs w:val="18"/>
          <w:lang w:eastAsia="es-MX"/>
        </w:rPr>
        <w:t> La Comisión tendrá carácter permanente y será presidida por el titular del Ejecutivo federal, quién podrá delegar esa función al titular de la Secretaría de Gobernación o al titular de la Secretaría de Medio Ambiente y Recursos Naturales.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Se integrará por los titulares de las Secretarías de Medio Ambiente y Recursos Naturales; de Agricultura, Ganadería, Desarrollo Rural, Pesca y Alimentación; de Salud; de Comunicaciones y Transportes; de Economía; de Turismo; de Desarrollo Social; de Gobernación; de Marina; de Energía; de Educación Pública; de Hacienda y Crédito Público, y de Relaciones Exteriores.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Cada secretaría participante deberá designar a una de sus unidades administrativas, por lo menos a nivel de dirección general, como la encargada de coordinar y dar seguimiento permanente a los trabajos de la comisión.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46.</w:t>
      </w:r>
      <w:r w:rsidRPr="00323113">
        <w:rPr>
          <w:rFonts w:ascii="Helvetica" w:eastAsia="Times New Roman" w:hAnsi="Helvetica" w:cs="Helvetica"/>
          <w:color w:val="000000"/>
          <w:sz w:val="18"/>
          <w:szCs w:val="18"/>
          <w:lang w:eastAsia="es-MX"/>
        </w:rPr>
        <w:t> La Comisión convocará a otras dependencias y entidades gubernamentales entre ellos al Consejo Nacional de Ciencia y Tecnología, así como invitar a representantes del Consejo, de los Poderes Legislativo y Judicial, de órganos autónomos, de las Entidades Federativas y en su caso, los Municipios, así como a representantes de los sectores público, social y privado a participar en sus trabajos cuando se aborden temas relacionados con el ámbito de su competencia.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47.</w:t>
      </w:r>
      <w:r w:rsidRPr="00323113">
        <w:rPr>
          <w:rFonts w:ascii="Helvetica" w:eastAsia="Times New Roman" w:hAnsi="Helvetica" w:cs="Helvetica"/>
          <w:color w:val="000000"/>
          <w:sz w:val="18"/>
          <w:szCs w:val="18"/>
          <w:lang w:eastAsia="es-MX"/>
        </w:rPr>
        <w:t> La Comisión ejercerá las atribuciones siguientes: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Promover la coordinación de acciones de las dependencias y entidades de la administración pública federal en materia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Formular e instrumentar políticas nacionales para la mitigación y adaptación al cambio climático, así como su incorporación en los programas y acciones sectoriales correspondientes;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Desarrollar los criterios de transversalidad e integralidad de las políticas públicas para enfrentar al cambio climático para que los apliquen las dependencias y entidades de la administración pública federal centralizada y paraestatal;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Aprobar la Estrategia Nacional;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Participar en la elaboración e instrumentación del Programa;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Participar con el INEGI para determinar la información que se incorpore en el Sistema de Información sobre 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Proponer y apoyar estudios y proyectos de innovación, investigación, desarrollo y transferencia de tecnología, vinculados a la problemática nacional de cambio climático, así como difundir sus resultados;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Proponer alternativas para la regulación de los instrumentos de mercado previstos en la ley, considerando la participación de los sectores involucrados;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IX.</w:t>
      </w:r>
      <w:r w:rsidRPr="00323113">
        <w:rPr>
          <w:rFonts w:ascii="Helvetica" w:eastAsia="Times New Roman" w:hAnsi="Helvetica" w:cs="Helvetica"/>
          <w:color w:val="000000"/>
          <w:sz w:val="18"/>
          <w:szCs w:val="18"/>
          <w:lang w:eastAsia="es-MX"/>
        </w:rPr>
        <w:t> Impulsar las acciones necesarias para el cumplimiento de los objetivos y compromisos contenidos en la Convención y demás instrumentos derivados de ella;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Formular propuestas para determinar el posicionamiento nacional por adoptarse ante los foros y organismos internacionales sobre el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Promover, difundir y dictaminar en su caso, proyectos de reducción o captura de emisiones del mecanismo para un desarrollo limpio, así como de otros instrumentos reconocidos por el Estado mexicano tendentes hacia el mismo objetivo;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Promover el fortalecimiento de las capacidades nacionales de monitoreo, reporte y verificación, en materia de mitigación o absorción de emisiones;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Difundir sus trabajos y resultados así como publicar un informe anual de actividades;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Convocar a las organizaciones de los sectores social y privado, así como a la sociedad en general a que manifiesten su opinión y propuestas con relación al cambio climático;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Promover el establecimiento, conforme a la legislación respectiva, de reconocimientos a los esfuerzos más destacados de la sociedad y del sector privado para enfrentar al cambio climático;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w:t>
      </w:r>
      <w:r w:rsidRPr="00323113">
        <w:rPr>
          <w:rFonts w:ascii="Helvetica" w:eastAsia="Times New Roman" w:hAnsi="Helvetica" w:cs="Helvetica"/>
          <w:color w:val="000000"/>
          <w:sz w:val="18"/>
          <w:szCs w:val="18"/>
          <w:lang w:eastAsia="es-MX"/>
        </w:rPr>
        <w:t> Solicitar recomendaciones al consejo sobre las políticas, estrategias, acciones y metas para atender los efectos del cambio climático, con el deber de fundamentar y motivar la decisión que adopte sobre aquellas;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w:t>
      </w:r>
      <w:r w:rsidRPr="00323113">
        <w:rPr>
          <w:rFonts w:ascii="Helvetica" w:eastAsia="Times New Roman" w:hAnsi="Helvetica" w:cs="Helvetica"/>
          <w:color w:val="000000"/>
          <w:sz w:val="18"/>
          <w:szCs w:val="18"/>
          <w:lang w:eastAsia="es-MX"/>
        </w:rPr>
        <w:t> Emitir su reglamento interno, y</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XVIII.</w:t>
      </w:r>
      <w:r w:rsidRPr="00323113">
        <w:rPr>
          <w:rFonts w:ascii="Helvetica" w:eastAsia="Times New Roman" w:hAnsi="Helvetica" w:cs="Helvetica"/>
          <w:color w:val="000000"/>
          <w:sz w:val="18"/>
          <w:szCs w:val="18"/>
          <w:lang w:eastAsia="es-MX"/>
        </w:rPr>
        <w:t> Las demás que le confiera la presente ley, sus Reglamentos y otras disposiciones jurídicas que de ella deriven.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48.</w:t>
      </w:r>
      <w:r w:rsidRPr="00323113">
        <w:rPr>
          <w:rFonts w:ascii="Helvetica" w:eastAsia="Times New Roman" w:hAnsi="Helvetica" w:cs="Helvetica"/>
          <w:color w:val="000000"/>
          <w:sz w:val="18"/>
          <w:szCs w:val="18"/>
          <w:lang w:eastAsia="es-MX"/>
        </w:rPr>
        <w:t> El presidente de la comisión tendrá las atribuciones siguientes: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Coordinar, dirigir y supervisar los trabajos de la comisión, y asumir su representación en eventos relacionados con las actividades de la misma;</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Proponer la formulación y adopción de las políticas, estrategias y acciones necesarias para el cumplimiento de los fines de la comisión;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Presidir y convocar las sesiones ordinarias y extraordinarias de la comisión;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Proponer el programa anual del trabajo de la comisión y presentar el informe anual de actividades;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Firmar en su carácter de representante de la autoridad nacional designada conforme al mecanismo de desarrollo limpio, las cartas de aprobación de proyectos que se emitan para determinar que los proyectos respectivos promueven el desarrollo sustentable del país;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Designar a los integrantes del Consejo Consultivo de Cambio Climático de entre los candidatos propuestos por los integrantes de la comisión y conforme a los mecanismos que al efecto se determinen en su Reglamento Interno;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Suscribir los memorandos de entendimiento y demás documentos que pudieran contribuir a un mejor desempeño de las funciones de la comisión;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Promover el desarrollo de proyectos del mecanismo de desarrollo limpio en el país con las contrapartes de la comisión en otras naciones, así como sus fuentes de financiamiento, y</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Las demás que se determinen en el Reglamento Interno de la Comisión o se atribuyan al Presidente por consenso.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49.</w:t>
      </w:r>
      <w:r w:rsidRPr="00323113">
        <w:rPr>
          <w:rFonts w:ascii="Helvetica" w:eastAsia="Times New Roman" w:hAnsi="Helvetica" w:cs="Helvetica"/>
          <w:color w:val="000000"/>
          <w:sz w:val="18"/>
          <w:szCs w:val="18"/>
          <w:lang w:eastAsia="es-MX"/>
        </w:rPr>
        <w:t> La Comisión contará, por lo menos, con los grupos de trabajo siguientes: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Grupo de trabajo para el Programa Especial de Cambio Climático.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Grupo de trabajo de políticas de adaptación.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Grupo de trabajo sobre reducción de emisiones por deforestación y degradación.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Grupo de trabajo de mitigación.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Grupo de trabajo de negociaciones internacionales en materia de cambio climático.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Comité Mexicano para proyectos de reducción de emisiones y de captura de gases de efecto invernadero.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Los demás que determine la comisión.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comisión podrá determinar los grupos de trabajo que deba crear o fusionar, conforme a los procedimientos que se establezcan en su Reglamento.</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lastRenderedPageBreak/>
        <w:t>Se podrá invitar a los grupos de trabajo y a representantes de los sectores público, social y privado, con voz pero sin voto, para coadyuvar con cada uno de los grupos de trabajo, cuando se aborden temas relacionados con el ámbito de su competencia.</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50.</w:t>
      </w:r>
      <w:r w:rsidRPr="00323113">
        <w:rPr>
          <w:rFonts w:ascii="Helvetica" w:eastAsia="Times New Roman" w:hAnsi="Helvetica" w:cs="Helvetica"/>
          <w:color w:val="000000"/>
          <w:sz w:val="18"/>
          <w:szCs w:val="18"/>
          <w:lang w:eastAsia="es-MX"/>
        </w:rPr>
        <w:t> La Comisión contará con una secretaría técnica, que ejercerá las facultades siguientes:</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Emitir las convocatorias para las sesiones de la comisión previo acuerdo con el Presidente;</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Llevar el registro y control de las actas, acuerdos y toda la documentación relativa al funcionamiento de la Comisión;</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Dar seguimiento a los acuerdos de la comisión, del consejo y del fondo, así como promover su cumplimiento, además de informar periódicamente al presidente sobre los avances, y</w:t>
      </w:r>
    </w:p>
    <w:p w:rsidR="00323113" w:rsidRPr="00323113" w:rsidRDefault="00323113" w:rsidP="00323113">
      <w:pPr>
        <w:shd w:val="clear" w:color="auto" w:fill="FFFFFF"/>
        <w:spacing w:after="79"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Las demás que señale el Reglamento que para el efecto se expida.</w:t>
      </w:r>
    </w:p>
    <w:p w:rsidR="00323113" w:rsidRPr="00323113" w:rsidRDefault="00323113" w:rsidP="00323113">
      <w:pPr>
        <w:shd w:val="clear" w:color="auto" w:fill="FFFFFF"/>
        <w:spacing w:after="90" w:line="240" w:lineRule="auto"/>
        <w:jc w:val="center"/>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9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III</w:t>
      </w:r>
    </w:p>
    <w:p w:rsidR="00323113" w:rsidRPr="00323113" w:rsidRDefault="00323113" w:rsidP="00323113">
      <w:pPr>
        <w:shd w:val="clear" w:color="auto" w:fill="FFFFFF"/>
        <w:spacing w:after="9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CONSEJO DE CAMBIO CLIMÁTICO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51.</w:t>
      </w:r>
      <w:r w:rsidRPr="00323113">
        <w:rPr>
          <w:rFonts w:ascii="Helvetica" w:eastAsia="Times New Roman" w:hAnsi="Helvetica" w:cs="Helvetica"/>
          <w:color w:val="000000"/>
          <w:sz w:val="18"/>
          <w:szCs w:val="18"/>
          <w:lang w:eastAsia="es-MX"/>
        </w:rPr>
        <w:t> El consejo, es el órgano permanente de consulta de la comisión, se integrará por mínimo quince miembros provenientes de los sectores social, privado y académico, con reconocidos méritos y experiencia en cambio climático, que serán designados por el presidente de la comisión, a propuesta de sus integrantes y conforme a lo que al efecto se establezca en su Reglamento Interno, debiendo garantizarse el equilibrio entre los sectores e intereses respectivos.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52.</w:t>
      </w:r>
      <w:r w:rsidRPr="00323113">
        <w:rPr>
          <w:rFonts w:ascii="Helvetica" w:eastAsia="Times New Roman" w:hAnsi="Helvetica" w:cs="Helvetica"/>
          <w:color w:val="000000"/>
          <w:sz w:val="18"/>
          <w:szCs w:val="18"/>
          <w:lang w:eastAsia="es-MX"/>
        </w:rPr>
        <w:t> El consejo tendrá un presidente y un secretario, electos por la mayoría de sus miembros; durarán en su cargo tres años, y pueden ser reelectos por un periodo adicional, cuidando que las renovaciones de sus miembros se realicen de manera escalonada.</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53.</w:t>
      </w:r>
      <w:r w:rsidRPr="00323113">
        <w:rPr>
          <w:rFonts w:ascii="Helvetica" w:eastAsia="Times New Roman" w:hAnsi="Helvetica" w:cs="Helvetica"/>
          <w:color w:val="000000"/>
          <w:sz w:val="18"/>
          <w:szCs w:val="18"/>
          <w:lang w:eastAsia="es-MX"/>
        </w:rPr>
        <w:t> Los integrantes del consejo ejercerán su encargo de manera honorífica y a título personal, con independencia de la institución, empresa u organización de la que formen parte o en la cual presten sus servicios.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54.</w:t>
      </w:r>
      <w:r w:rsidRPr="00323113">
        <w:rPr>
          <w:rFonts w:ascii="Helvetica" w:eastAsia="Times New Roman" w:hAnsi="Helvetica" w:cs="Helvetica"/>
          <w:color w:val="000000"/>
          <w:sz w:val="18"/>
          <w:szCs w:val="18"/>
          <w:lang w:eastAsia="es-MX"/>
        </w:rPr>
        <w:t> El presidente de la comisión designará a los miembros del consejo, a propuesta de las dependencias y entidades participantes y conforme al procedimiento que al efecto se establezca en su Reglamento Interno, debiendo garantizarse el equilibrio en la representación de los sectores e intereses respectivos.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55.</w:t>
      </w:r>
      <w:r w:rsidRPr="00323113">
        <w:rPr>
          <w:rFonts w:ascii="Helvetica" w:eastAsia="Times New Roman" w:hAnsi="Helvetica" w:cs="Helvetica"/>
          <w:color w:val="000000"/>
          <w:sz w:val="18"/>
          <w:szCs w:val="18"/>
          <w:lang w:eastAsia="es-MX"/>
        </w:rPr>
        <w:t> El consejo sesionará de manera ordinaria dos veces por año o cada vez que la comisión requiera su opinión.</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quórum legal para las reuniones del consejo se integrará con la mitad más uno de sus integrantes. Los acuerdos que se adopten en el seno del consejo serán por mayoría simple de los presentes.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opiniones o recomendaciones del consejo requerirán voto favorable de la mayoría de los miembros presentes.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56.</w:t>
      </w:r>
      <w:r w:rsidRPr="00323113">
        <w:rPr>
          <w:rFonts w:ascii="Helvetica" w:eastAsia="Times New Roman" w:hAnsi="Helvetica" w:cs="Helvetica"/>
          <w:color w:val="000000"/>
          <w:sz w:val="18"/>
          <w:szCs w:val="18"/>
          <w:lang w:eastAsia="es-MX"/>
        </w:rPr>
        <w:t> La organización, estructura y el funcionamiento del Consejo de Cambio Climático se determinarán en el Reglamento Interno de la Comisión.</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57.</w:t>
      </w:r>
      <w:r w:rsidRPr="00323113">
        <w:rPr>
          <w:rFonts w:ascii="Helvetica" w:eastAsia="Times New Roman" w:hAnsi="Helvetica" w:cs="Helvetica"/>
          <w:color w:val="000000"/>
          <w:sz w:val="18"/>
          <w:szCs w:val="18"/>
          <w:lang w:eastAsia="es-MX"/>
        </w:rPr>
        <w:t> El Consejo tendrá las funciones siguientes: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Asesorar a la Comisión en los asuntos de su competencia;</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Recomendar a la Comisión realizar estudios y adoptar políticas, acciones y metas tendientes a enfrentar los efectos adversos del cambio climático;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Promover la participación social, informada y responsable, a través de las consultas públicas que determine en coordinación con la Comisión;</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Dar seguimiento a las políticas, acciones y metas previstas en la presente Ley, evaluaciones de la Estrategia Nacional, el Programa y los programas estatales; así como formular propuestas a la Comisión, a la Coordinación de Evaluación del INECC y a los miembros del Sistema Nacional de Cambio Climático;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Integrar grupos de trabajo especializados que coadyuven a las atribuciones de la Comisión y las funciones del Consejo;</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Integrar, publicar y presentar a la Comisión, a través de su Presidente, el informe anual de sus actividades, a más tardar en el mes de febrero de cada año, y</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Las demás que se establezcan en el Reglamento Interno o las que le otorgue la Comisión.</w:t>
      </w:r>
    </w:p>
    <w:p w:rsidR="00323113" w:rsidRPr="00323113" w:rsidRDefault="00323113" w:rsidP="00323113">
      <w:pPr>
        <w:shd w:val="clear" w:color="auto" w:fill="FFFFFF"/>
        <w:spacing w:after="9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IV</w:t>
      </w:r>
    </w:p>
    <w:p w:rsidR="00323113" w:rsidRPr="00323113" w:rsidRDefault="00323113" w:rsidP="00323113">
      <w:pPr>
        <w:shd w:val="clear" w:color="auto" w:fill="FFFFFF"/>
        <w:spacing w:after="9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INSTRUMENTOS DE PLANEACIÓN</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58.</w:t>
      </w:r>
      <w:r w:rsidRPr="00323113">
        <w:rPr>
          <w:rFonts w:ascii="Helvetica" w:eastAsia="Times New Roman" w:hAnsi="Helvetica" w:cs="Helvetica"/>
          <w:color w:val="000000"/>
          <w:sz w:val="18"/>
          <w:szCs w:val="18"/>
          <w:lang w:eastAsia="es-MX"/>
        </w:rPr>
        <w:t> Son instrumentos de planeación de la política nacional de Cambio Climático los siguientes: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Estrategia Nacional;</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El Programa, y</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Los programas de las Entidades Federativas.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59.</w:t>
      </w:r>
      <w:r w:rsidRPr="00323113">
        <w:rPr>
          <w:rFonts w:ascii="Helvetica" w:eastAsia="Times New Roman" w:hAnsi="Helvetica" w:cs="Helvetica"/>
          <w:color w:val="000000"/>
          <w:sz w:val="18"/>
          <w:szCs w:val="18"/>
          <w:lang w:eastAsia="es-MX"/>
        </w:rPr>
        <w:t> La planeación de la política nacional en materia de Cambio Climático comprenderá dos vertientes:</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proyección de los periodos constitucionales que correspondan a las administraciones federales y estatales, y</w:t>
      </w:r>
    </w:p>
    <w:p w:rsidR="00323113" w:rsidRPr="00323113" w:rsidRDefault="00323113" w:rsidP="00323113">
      <w:pPr>
        <w:shd w:val="clear" w:color="auto" w:fill="FFFFFF"/>
        <w:spacing w:after="9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La proyección en mediano y largo plazos que tendrán previsiones a diez, veinte y cuarenta años, conforme se determine en la Estrategia Nacional.</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SECCIÓN I</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Estrategia Nacional</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60.</w:t>
      </w:r>
      <w:r w:rsidRPr="00323113">
        <w:rPr>
          <w:rFonts w:ascii="Helvetica" w:eastAsia="Times New Roman" w:hAnsi="Helvetica" w:cs="Helvetica"/>
          <w:color w:val="000000"/>
          <w:sz w:val="18"/>
          <w:szCs w:val="18"/>
          <w:lang w:eastAsia="es-MX"/>
        </w:rPr>
        <w:t> La Estrategia Nacional constituye el instrumento rector de la política nacional en el mediano y largo plazos para enfrentar los efectos del cambio climático y transitar hacia una economía competitiva, sustentable y de bajas emisiones de carbono.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Secretaría elaborará la Estrategia Nacional con la participación del INECC y la opinión del Consejo y será aprobada por la Comisión y publicada en el Diario Oficial de la Federación.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En la elaboración de la Estrategia Nacional se promoverá la participación y consulta del sector social y privado, con el propósito de que la población exprese sus opiniones para su elaboración, actualización y ejecución, en los términos previstos por la Ley de Planeación y demás disposiciones aplicables.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61.</w:t>
      </w:r>
      <w:r w:rsidRPr="00323113">
        <w:rPr>
          <w:rFonts w:ascii="Helvetica" w:eastAsia="Times New Roman" w:hAnsi="Helvetica" w:cs="Helvetica"/>
          <w:color w:val="000000"/>
          <w:sz w:val="18"/>
          <w:szCs w:val="18"/>
          <w:lang w:eastAsia="es-MX"/>
        </w:rPr>
        <w:t> La Secretaría con la participación de la Comisión deberá revisar la Estrategia Nacional, por lo menos cada diez años en materia de mitigación y cada seis años en materia de adaptación, debiendo explicarse las desviaciones que, en su caso, se adviertan entre las estimaciones proyectadas y los resultados evaluados. Asimismo, se actualizarán los escenarios, proyecciones, objetivos y las metas correspondientes.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Con base a dichas revisiones y a los resultados de las evaluaciones que realice la Coordinación General de Evaluación, con la participación del Consejo, la Estrategia Nacional podrá ser actualizada. El Programa y, los programas de las entidades deberán ajustarse a dicha actualización.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En ningún caso las revisiones y actualizaciones se harán en menoscabo de las metas, proyecciones y objetivos previamente planteados, o promoverán su reducción.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62.</w:t>
      </w:r>
      <w:r w:rsidRPr="00323113">
        <w:rPr>
          <w:rFonts w:ascii="Helvetica" w:eastAsia="Times New Roman" w:hAnsi="Helvetica" w:cs="Helvetica"/>
          <w:color w:val="000000"/>
          <w:sz w:val="18"/>
          <w:szCs w:val="18"/>
          <w:lang w:eastAsia="es-MX"/>
        </w:rPr>
        <w:t> Los escenarios de línea base, las proyecciones de emisiones y las metas de la Estrategia Nacional se fijarán a diez, veinte y cuarenta años.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63.</w:t>
      </w:r>
      <w:r w:rsidRPr="00323113">
        <w:rPr>
          <w:rFonts w:ascii="Helvetica" w:eastAsia="Times New Roman" w:hAnsi="Helvetica" w:cs="Helvetica"/>
          <w:color w:val="000000"/>
          <w:sz w:val="18"/>
          <w:szCs w:val="18"/>
          <w:lang w:eastAsia="es-MX"/>
        </w:rPr>
        <w:t> La Comisión podrá proponer y aprobar ajustes o modificaciones a los escenarios, trayectorias, acciones o metas comprendidas en la Estrategia Nacional cuando: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Se adopten nuevos compromisos internacionales en la materia;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Se desarrollen nuevos conocimientos científicos o de tecnologías relevantes;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Lo requieran las políticas en materia de medio ambiente, recursos naturales, economía, energía, transporte sustentable, salud y seguridad alimentaria, y</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Se deriven de los resultados de las evaluaciones elaborados por la Coordinación de Evaluación.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64.</w:t>
      </w:r>
      <w:r w:rsidRPr="00323113">
        <w:rPr>
          <w:rFonts w:ascii="Helvetica" w:eastAsia="Times New Roman" w:hAnsi="Helvetica" w:cs="Helvetica"/>
          <w:color w:val="000000"/>
          <w:sz w:val="18"/>
          <w:szCs w:val="18"/>
          <w:lang w:eastAsia="es-MX"/>
        </w:rPr>
        <w:t> La Estrategia Nacional deberá reflejar los objetivos de las políticas de mitigación y adaptación al cambio climático establecidas en la presente Ley y contendrá entre otros elementos, los siguientes: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Diagnóstico y evaluación de las acciones y medidas implementadas en el país, así como su desempeño en el contexto internacional;</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Escenarios climáticos;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Evaluación y diagnóstico de la vulnerabilidad y capacidad de adaptación ante el cambio climático de regiones, ecosistemas, centros de población, equipamiento e infraestructura, sectores productivos y grupos sociales;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Tendencias y propuestas en la transformación del territorio y usos de recursos a nivel nacional, regional y estatal incluyendo cambio de uso de suelo y usos del agua;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V.</w:t>
      </w:r>
      <w:r w:rsidRPr="00323113">
        <w:rPr>
          <w:rFonts w:ascii="Helvetica" w:eastAsia="Times New Roman" w:hAnsi="Helvetica" w:cs="Helvetica"/>
          <w:color w:val="000000"/>
          <w:sz w:val="18"/>
          <w:szCs w:val="18"/>
          <w:lang w:eastAsia="es-MX"/>
        </w:rPr>
        <w:t> Diagnóstico de las emisiones en el país y acciones que den prioridad a los sectores de mayor potencial de reducción y que logren al mismo tiempo beneficios ambientales, sociales y económicos;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Oportunidades para la mitigación de emisiones en la generación y uso de energía, quema y venteo de gas natural, uso de suelo y cambio de uso de suelo, transporte, procesos industriales, gestión de residuos y demás sectores o actividades;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Escenario de línea base;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Emisiones de línea base;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Trayectoria objetivo de emisiones;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Acciones y metas de adaptación y mitigación;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Requerimientos nacionales de investigación, transferencia de tecnología, estudios, capacitación y difusión;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Los demás elementos que determine la Comisión.</w:t>
      </w:r>
    </w:p>
    <w:p w:rsidR="00323113" w:rsidRPr="00323113" w:rsidRDefault="00323113" w:rsidP="00323113">
      <w:pPr>
        <w:shd w:val="clear" w:color="auto" w:fill="FFFFFF"/>
        <w:spacing w:after="50" w:line="240" w:lineRule="auto"/>
        <w:jc w:val="center"/>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5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SECCIÓN II</w:t>
      </w:r>
    </w:p>
    <w:p w:rsidR="00323113" w:rsidRPr="00323113" w:rsidRDefault="00323113" w:rsidP="00323113">
      <w:pPr>
        <w:shd w:val="clear" w:color="auto" w:fill="FFFFFF"/>
        <w:spacing w:after="5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Programas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65.</w:t>
      </w:r>
      <w:r w:rsidRPr="00323113">
        <w:rPr>
          <w:rFonts w:ascii="Helvetica" w:eastAsia="Times New Roman" w:hAnsi="Helvetica" w:cs="Helvetica"/>
          <w:color w:val="000000"/>
          <w:sz w:val="18"/>
          <w:szCs w:val="18"/>
          <w:lang w:eastAsia="es-MX"/>
        </w:rPr>
        <w:t> Las acciones de mitigación y adaptación que se incluyan en los programas sectoriales, el Programa y los programas de las Entidades Federativas, serán congruentes con la Estrategia Nacional con lo establecido en esta Ley.</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66.</w:t>
      </w:r>
      <w:r w:rsidRPr="00323113">
        <w:rPr>
          <w:rFonts w:ascii="Helvetica" w:eastAsia="Times New Roman" w:hAnsi="Helvetica" w:cs="Helvetica"/>
          <w:color w:val="000000"/>
          <w:sz w:val="18"/>
          <w:szCs w:val="18"/>
          <w:lang w:eastAsia="es-MX"/>
        </w:rPr>
        <w:t> El Programa será elaborado por la Secretaría, con la participación y aprobación de la Comisión. En dicho Programa se establecerán los objetivos, estrategias, acciones y metas para enfrentar el cambio climático mediante la definición de prioridades en materia de adaptación, mitigación, investigación, así como la asignación de responsabilidades, tiempos de ejecución, coordinación de acciones y de resultados y estimación de costos, de acuerdo con el Plan Nacional de Desarrollo y la Estrategia Nacional.</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67.</w:t>
      </w:r>
      <w:r w:rsidRPr="00323113">
        <w:rPr>
          <w:rFonts w:ascii="Helvetica" w:eastAsia="Times New Roman" w:hAnsi="Helvetica" w:cs="Helvetica"/>
          <w:color w:val="000000"/>
          <w:sz w:val="18"/>
          <w:szCs w:val="18"/>
          <w:lang w:eastAsia="es-MX"/>
        </w:rPr>
        <w:t> El Programa deberá contener, entre otros, los elementos siguientes: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planeación sexenal con perspectiva de largo plazo, congruente con los objetivos de la Estrategia Nacional, con los compromisos internacionales y con la situación económica, ambiental y social del país;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Las metas sexenales de mitigación, dando prioridad a las relacionadas con la generación y uso de energía, quema y venteo de gas, transporte, agricultura, bosques, otros usos de suelo, procesos industriales y gestión de residuos;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Las metas sexenales de adaptación relacionadas con la gestión integral del riesgo; aprovechamiento y conservación de recursos hídricos; agricultura; ganadería; silvicultura; pesca y acuacultura; ecosistemas y biodiversidad; energía; industria y servicios; infraestructura de transporte y comunicaciones; desarrollo rural; ordenamiento ecológico territorial y desarrollo urbano; asentamientos humanos; infraestructura y servicios de salud pública y las demás que resulten pertinentes;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Las acciones que deberá realizar la administración pública federal centralizada y paraestatal para lograr la mitigación y adaptación, incluyendo los objetivos esperados;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Las estimaciones presupuestales necesarias para implementar sus objetivos y metas;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Los proyectos o estudios de investigación, transferencia de tecnología, capacitación, difusión y su financiamiento;</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Los responsables de la instrumentación, del seguimiento y de la difusión de avances;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Propuestas para la coordinación interinstitucional y la transversalidad entre las áreas con metas compartidas o que influyen en otros sectores;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La medición, el reporte y la verificación de las medidas y acciones de adaptación y mitigación propuestas, y</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Los demás elementos que determine la Comisión.</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68.</w:t>
      </w:r>
      <w:r w:rsidRPr="00323113">
        <w:rPr>
          <w:rFonts w:ascii="Helvetica" w:eastAsia="Times New Roman" w:hAnsi="Helvetica" w:cs="Helvetica"/>
          <w:color w:val="000000"/>
          <w:sz w:val="18"/>
          <w:szCs w:val="18"/>
          <w:lang w:eastAsia="es-MX"/>
        </w:rPr>
        <w:t> Para la elaboración del Programa, la Comisión en coordinación con el Consejo promoverá la participación de la sociedad conforme a las disposiciones aplicables de la Ley de Planeación.</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69.</w:t>
      </w:r>
      <w:r w:rsidRPr="00323113">
        <w:rPr>
          <w:rFonts w:ascii="Helvetica" w:eastAsia="Times New Roman" w:hAnsi="Helvetica" w:cs="Helvetica"/>
          <w:color w:val="000000"/>
          <w:sz w:val="18"/>
          <w:szCs w:val="18"/>
          <w:lang w:eastAsia="es-MX"/>
        </w:rPr>
        <w:t> En caso de que el Programa requiera modificaciones para ajustarse a las revisiones de la Estrategia Nacional, dichas modificaciones deberán publicarse en el Diario Oficial de la Federación.</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70.</w:t>
      </w:r>
      <w:r w:rsidRPr="00323113">
        <w:rPr>
          <w:rFonts w:ascii="Helvetica" w:eastAsia="Times New Roman" w:hAnsi="Helvetica" w:cs="Helvetica"/>
          <w:color w:val="000000"/>
          <w:sz w:val="18"/>
          <w:szCs w:val="18"/>
          <w:lang w:eastAsia="es-MX"/>
        </w:rPr>
        <w:t> Los proyectos y demás acciones contemplados en el Programa, que corresponda realizar a las dependencias y entidades de la Administración Pública Federal centralizada y paraestatal, deberán ejecutarse en función de los recursos aprobados en la Ley de Ingresos de la Federación, la disponibilidad presupuestaria que se apruebe para dichos fines en el Presupuesto de Egresos de la Federación del ejercicio fiscal que corresponda y a las disposiciones de la Ley Federal de Presupuesto y Responsabilidad Hacendaria.</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Artículo 71.</w:t>
      </w:r>
      <w:r w:rsidRPr="00323113">
        <w:rPr>
          <w:rFonts w:ascii="Helvetica" w:eastAsia="Times New Roman" w:hAnsi="Helvetica" w:cs="Helvetica"/>
          <w:color w:val="000000"/>
          <w:sz w:val="18"/>
          <w:szCs w:val="18"/>
          <w:lang w:eastAsia="es-MX"/>
        </w:rPr>
        <w:t> Los programas de las Entidades Federativas en materia de cambio climático establecerán las estrategias, políticas, directrices, objetivos, acciones, metas e indicadores que se implementarán y cumplirán durante el periodo de gobierno correspondiente de conformidad con la Estrategia Nacional, el Programa, las disposiciones de esta Ley y las demás disposiciones que de ella deriven.</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Los programas de las Entidades Federativas se elaborarán al inicio de cada administración, procurando siempre la equidad de género y la representación de las poblaciones más vulnerables al cambio climático, indígenas, personas con discapacidad, académicos e investigadores.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72.</w:t>
      </w:r>
      <w:r w:rsidRPr="00323113">
        <w:rPr>
          <w:rFonts w:ascii="Helvetica" w:eastAsia="Times New Roman" w:hAnsi="Helvetica" w:cs="Helvetica"/>
          <w:color w:val="000000"/>
          <w:sz w:val="18"/>
          <w:szCs w:val="18"/>
          <w:lang w:eastAsia="es-MX"/>
        </w:rPr>
        <w:t> Los programas de las Entidades Federativas incluirán, entre otros, los siguientes elementos:</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planeación con perspectiva de largo plazo, de sus objetivos y acciones, en congruencia con la Estrategia Nacional y el Programa;</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Los escenarios de cambio climático y los diagnósticos de vulnerabilidad y de capacidad de adaptación;</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Las metas y acciones para la mitigación y adaptación en materia de su competencia señaladas en la presente Ley y las demás disposiciones que de ella deriven;</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 medición, el reporte y la verificación de las medidas de adaptación y mitigación, y</w:t>
      </w:r>
    </w:p>
    <w:p w:rsidR="00323113" w:rsidRPr="00323113" w:rsidRDefault="00323113" w:rsidP="00323113">
      <w:pPr>
        <w:shd w:val="clear" w:color="auto" w:fill="FFFFFF"/>
        <w:spacing w:after="5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Los demás que determinen sus disposiciones legales en la materia.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73.</w:t>
      </w:r>
      <w:r w:rsidRPr="00323113">
        <w:rPr>
          <w:rFonts w:ascii="Helvetica" w:eastAsia="Times New Roman" w:hAnsi="Helvetica" w:cs="Helvetica"/>
          <w:color w:val="000000"/>
          <w:sz w:val="18"/>
          <w:szCs w:val="18"/>
          <w:lang w:eastAsia="es-MX"/>
        </w:rPr>
        <w:t> La Estrategia Nacional, el Programa y los programas de las Entidades Federativas deberán contener las previsiones para el cumplimiento de los objetivos, principios y disposiciones para la mitigación y adaptación previstas en la presente Ley.</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V</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INVENTARIO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74.</w:t>
      </w:r>
      <w:r w:rsidRPr="00323113">
        <w:rPr>
          <w:rFonts w:ascii="Helvetica" w:eastAsia="Times New Roman" w:hAnsi="Helvetica" w:cs="Helvetica"/>
          <w:color w:val="000000"/>
          <w:sz w:val="18"/>
          <w:szCs w:val="18"/>
          <w:lang w:eastAsia="es-MX"/>
        </w:rPr>
        <w:t> El Inventario deberá ser elaborado por el INECC, de acuerdo con los lineamientos y metodologías establecidos por la Convención, la Conferencia de las Partes y el Grupo Intergubernamental de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INECC elaborará los contenidos del Inventario de acuerdo con los siguientes plazos: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estimación de las emisiones de la quema de combustibles fósiles se realizará anualmente;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La estimación de las emisiones, distintas a las de la quema de combustibles fósiles, con excepción de las relativas al cambio de uso de suelo, se realizará cada dos años, y</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 estimación del total de las emisiones por las fuentes y las absorciones por los sumideros de todas las categorías incluidas en el Inventario, se realizará cada cuatro años.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75.</w:t>
      </w:r>
      <w:r w:rsidRPr="00323113">
        <w:rPr>
          <w:rFonts w:ascii="Helvetica" w:eastAsia="Times New Roman" w:hAnsi="Helvetica" w:cs="Helvetica"/>
          <w:color w:val="000000"/>
          <w:sz w:val="18"/>
          <w:szCs w:val="18"/>
          <w:lang w:eastAsia="es-MX"/>
        </w:rPr>
        <w:t> Las autoridades competentes de las Entidades Federativas y los Municipios proporcionarán al INECC los datos, documentos y registros relativos a información relacionada con las categorías de fuentes emisoras previstas por la fracción XIII del artículo 7o. de la presente Ley, que se originen en el ámbito de sus respectivas jurisdicciones, conforme a los formatos, las metodologías y los procedimientos que se determinen en las disposiciones jurídicas que al efecto se expidan.</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VI</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SISTEMA DE INFORMACIÓN SOBRE EL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76.</w:t>
      </w:r>
      <w:r w:rsidRPr="00323113">
        <w:rPr>
          <w:rFonts w:ascii="Helvetica" w:eastAsia="Times New Roman" w:hAnsi="Helvetica" w:cs="Helvetica"/>
          <w:color w:val="000000"/>
          <w:sz w:val="18"/>
          <w:szCs w:val="18"/>
          <w:lang w:eastAsia="es-MX"/>
        </w:rPr>
        <w:t> Se integrará un Sistema de Información sobre el Cambio Climático a cargo del Instituto Nacional de Estadística y Geografía, con apego a lo dispuesto por la Ley del Sistema Nacional de Información, Estadística y Geografía.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77.</w:t>
      </w:r>
      <w:r w:rsidRPr="00323113">
        <w:rPr>
          <w:rFonts w:ascii="Helvetica" w:eastAsia="Times New Roman" w:hAnsi="Helvetica" w:cs="Helvetica"/>
          <w:color w:val="000000"/>
          <w:sz w:val="18"/>
          <w:szCs w:val="18"/>
          <w:lang w:eastAsia="es-MX"/>
        </w:rPr>
        <w:t> EI Sistema de Información sobre el Cambio Climático deberá generar, con el apoyo de las dependencias gubernamentales, un conjunto de indicadores clave que atenderán como mínimo los temas siguientes: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Las emisiones del inventario nacional, de los inventarios estatales y del registro;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Los proyectos de reducción de emisiones del Registro o de aquellos que participen en los acuerdos de los que los Estados Unidos Mexicanos sean parte;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Las condiciones atmosféricas del territorio nacional, pronósticos del clima en el corto plazo, proyecciones de largo plazo y caracterización de la variabilidad climática;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 vulnerabilidad de asentamientos humanos, infraestructura, islas, zonas costeras y deltas de ríos, actividades económicas y afectaciones al medio ambiente, atribuibles al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Elevación media del mar;</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La estimación de los costos atribuibles al cambio climático en un año determinado, que se incluirá en el cálculo del Producto Interno Neto Ecológico;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VII.</w:t>
      </w:r>
      <w:r w:rsidRPr="00323113">
        <w:rPr>
          <w:rFonts w:ascii="Helvetica" w:eastAsia="Times New Roman" w:hAnsi="Helvetica" w:cs="Helvetica"/>
          <w:color w:val="000000"/>
          <w:sz w:val="18"/>
          <w:szCs w:val="18"/>
          <w:lang w:eastAsia="es-MX"/>
        </w:rPr>
        <w:t> La calidad de los suelos, incluyendo su contenido de carbono, y</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La protección, adaptación y manejo de la biodiversidad.</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78. </w:t>
      </w:r>
      <w:r w:rsidRPr="00323113">
        <w:rPr>
          <w:rFonts w:ascii="Helvetica" w:eastAsia="Times New Roman" w:hAnsi="Helvetica" w:cs="Helvetica"/>
          <w:color w:val="000000"/>
          <w:sz w:val="18"/>
          <w:szCs w:val="18"/>
          <w:lang w:eastAsia="es-MX"/>
        </w:rPr>
        <w:t>Con base en el Sistema de Información sobre el Cambio Climático, la Secretaría deberá elaborar, publicar y difundir informes sobre adaptación y mitigación del cambio climático y sus repercusiones, considerando la articulación de éstos con la Estrategia Nacional y el Programa.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79.</w:t>
      </w:r>
      <w:r w:rsidRPr="00323113">
        <w:rPr>
          <w:rFonts w:ascii="Helvetica" w:eastAsia="Times New Roman" w:hAnsi="Helvetica" w:cs="Helvetica"/>
          <w:color w:val="000000"/>
          <w:sz w:val="18"/>
          <w:szCs w:val="18"/>
          <w:lang w:eastAsia="es-MX"/>
        </w:rPr>
        <w:t> Los datos se integrarán en un sistema de información geográfica que almacene, edite, analice, comparta y muestre los indicadores clave geográficamente referenciados utilizando medios electrónicos.</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VII</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FONDO PARA EL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80.</w:t>
      </w:r>
      <w:r w:rsidRPr="00323113">
        <w:rPr>
          <w:rFonts w:ascii="Helvetica" w:eastAsia="Times New Roman" w:hAnsi="Helvetica" w:cs="Helvetica"/>
          <w:color w:val="000000"/>
          <w:sz w:val="18"/>
          <w:szCs w:val="18"/>
          <w:lang w:eastAsia="es-MX"/>
        </w:rPr>
        <w:t> Se crea el Fondo para el Cambio Climático con el objeto de captar y canalizar recursos financieros públicos, privados, nacionales e internacionales, para apoyar la implementación de acciones para enfrentar el cambio climático. Las acciones relacionadas con la adaptación serán prioritarias en la aplicación de los recursos del fondo.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81.</w:t>
      </w:r>
      <w:r w:rsidRPr="00323113">
        <w:rPr>
          <w:rFonts w:ascii="Helvetica" w:eastAsia="Times New Roman" w:hAnsi="Helvetica" w:cs="Helvetica"/>
          <w:color w:val="000000"/>
          <w:sz w:val="18"/>
          <w:szCs w:val="18"/>
          <w:lang w:eastAsia="es-MX"/>
        </w:rPr>
        <w:t> El patrimonio del Fondo se constituirá por:</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Los recursos anuales que, en su caso, señale el Presupuesto de Egresos de la Federación y aportaciones de otros fondos públicos;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Las contribuciones, pago de derechos y aprovechamientos previstos en las leyes correspondientes;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Las donaciones de personas físicas o morales, nacionales o internacionales;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Las aportaciones que efectúen gobiernos de otros países y organismos internacionales;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El valor de las reducciones certificadas de emisiones de proyectos implementados en los Estados Unidos Mexicanos que de forma voluntaria el fondo adquiera en el mercado,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Los demás recursos que obtenga, previstos en otras disposiciones legales.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82.</w:t>
      </w:r>
      <w:r w:rsidRPr="00323113">
        <w:rPr>
          <w:rFonts w:ascii="Helvetica" w:eastAsia="Times New Roman" w:hAnsi="Helvetica" w:cs="Helvetica"/>
          <w:color w:val="000000"/>
          <w:sz w:val="18"/>
          <w:szCs w:val="18"/>
          <w:lang w:eastAsia="es-MX"/>
        </w:rPr>
        <w:t> Los recursos del Fondo se destinarán 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Acciones para la adaptación al cambio climático atendiendo prioritariamente a los grupos sociales ubicados en las zonas más vulnerables del país;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xml:space="preserve"> Proyectos que contribuyan simultáneamente a la mitigación y adaptación al cambio climático, incrementando el capital natural, con acciones orientadas, entre otras, a revertir la deforestación y degradación; conservar y restaurar suelos para mejorar la captura de carbono; implementar prácticas agropecuarias sustentables; recargar los mantos acuíferos; preservar la integridad de playas, costas, zona federal marítimo terrestre, terrenos ganados al mar y cualquier otro depósito que se forme con aguas marítimas, humedales y manglares; promover la conectividad de los ecosistemas a través de corredores biológicos, conservar la vegetación </w:t>
      </w:r>
      <w:proofErr w:type="spellStart"/>
      <w:r w:rsidRPr="00323113">
        <w:rPr>
          <w:rFonts w:ascii="Helvetica" w:eastAsia="Times New Roman" w:hAnsi="Helvetica" w:cs="Helvetica"/>
          <w:color w:val="000000"/>
          <w:sz w:val="18"/>
          <w:szCs w:val="18"/>
          <w:lang w:eastAsia="es-MX"/>
        </w:rPr>
        <w:t>riparia</w:t>
      </w:r>
      <w:proofErr w:type="spellEnd"/>
      <w:r w:rsidRPr="00323113">
        <w:rPr>
          <w:rFonts w:ascii="Helvetica" w:eastAsia="Times New Roman" w:hAnsi="Helvetica" w:cs="Helvetica"/>
          <w:color w:val="000000"/>
          <w:sz w:val="18"/>
          <w:szCs w:val="18"/>
          <w:lang w:eastAsia="es-MX"/>
        </w:rPr>
        <w:t xml:space="preserve"> y para aprovechar sustentablemente la biodiversidad;</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xml:space="preserve"> Desarrollo y ejecución de acciones de mitigación de emisiones conforme a las prioridades de la Estrategia Nacional, el Programa y los programas de las Entidades Federativas en materia de cambio climático; particularmente en proyectos relacionados con eficiencia energética; desarrollo de energías renovables y </w:t>
      </w:r>
      <w:proofErr w:type="spellStart"/>
      <w:r w:rsidRPr="00323113">
        <w:rPr>
          <w:rFonts w:ascii="Helvetica" w:eastAsia="Times New Roman" w:hAnsi="Helvetica" w:cs="Helvetica"/>
          <w:color w:val="000000"/>
          <w:sz w:val="18"/>
          <w:szCs w:val="18"/>
          <w:lang w:eastAsia="es-MX"/>
        </w:rPr>
        <w:t>bioenergéticos</w:t>
      </w:r>
      <w:proofErr w:type="spellEnd"/>
      <w:r w:rsidRPr="00323113">
        <w:rPr>
          <w:rFonts w:ascii="Helvetica" w:eastAsia="Times New Roman" w:hAnsi="Helvetica" w:cs="Helvetica"/>
          <w:color w:val="000000"/>
          <w:sz w:val="18"/>
          <w:szCs w:val="18"/>
          <w:lang w:eastAsia="es-MX"/>
        </w:rPr>
        <w:t xml:space="preserve"> de segunda generación; y eliminación o aprovechamiento de emisiones fugitivas de metano y gas asociado a la explotación de los yacimientos minerales de carbón, así como de desarrollo de sistemas de transporte sustentable;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Programas de educación, sensibilización, concientización y difusión de información, para transitar hacia una economía de bajas emisiones de carbono y de adaptación al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Estudios y evaluaciones en materia de cambio climático que requiera el Sistema Nacional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Proyectos de investigación, de innovación, desarrollo tecnológico y transferencia de tecnología en la materia, conforme lo establecido en la Estrategia Nacional, el Programa y los programas;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Compra de reducciones certificadas de emisiones de proyectos inscritos en el Registro o bien, cualquier otro aprobado por acuerdos internacionales suscritos por los Estados Unidos Mexicanos,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Otros proyectos y acciones en materia de cambio climático que la comisión considere estratégicos.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83.</w:t>
      </w:r>
      <w:r w:rsidRPr="00323113">
        <w:rPr>
          <w:rFonts w:ascii="Helvetica" w:eastAsia="Times New Roman" w:hAnsi="Helvetica" w:cs="Helvetica"/>
          <w:color w:val="000000"/>
          <w:sz w:val="18"/>
          <w:szCs w:val="18"/>
          <w:lang w:eastAsia="es-MX"/>
        </w:rPr>
        <w:t> El Fondo operará a través de un Fideicomiso público creado por la Secretaría de Hacienda y Crédito Público, en términos de las disposiciones jurídicas que resulten aplicables.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84.</w:t>
      </w:r>
      <w:r w:rsidRPr="00323113">
        <w:rPr>
          <w:rFonts w:ascii="Helvetica" w:eastAsia="Times New Roman" w:hAnsi="Helvetica" w:cs="Helvetica"/>
          <w:color w:val="000000"/>
          <w:sz w:val="18"/>
          <w:szCs w:val="18"/>
          <w:lang w:eastAsia="es-MX"/>
        </w:rPr>
        <w:t> El Fondo contará con un Comité Técnico presidido por la Secretarías de Medio Ambiente y Recursos Naturales; y con representantes de las secretarías de Hacienda y Crédito Público; Economía; Gobernación; Desarrollo Social; Comunicaciones y Transportes; Energía; Agricultura, Ganadería, Desarrollo Rural, Pesca y Alimentación.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Artículo 85.</w:t>
      </w:r>
      <w:r w:rsidRPr="00323113">
        <w:rPr>
          <w:rFonts w:ascii="Helvetica" w:eastAsia="Times New Roman" w:hAnsi="Helvetica" w:cs="Helvetica"/>
          <w:color w:val="000000"/>
          <w:sz w:val="18"/>
          <w:szCs w:val="18"/>
          <w:lang w:eastAsia="es-MX"/>
        </w:rPr>
        <w:t> El Comité Técnico solicitará la opinión de la Comisión respecto de sus reglas de operación del Fondo y su presupuesto operativo, así como cualquier modificación que se realice a dichos instrumentos.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86.</w:t>
      </w:r>
      <w:r w:rsidRPr="00323113">
        <w:rPr>
          <w:rFonts w:ascii="Helvetica" w:eastAsia="Times New Roman" w:hAnsi="Helvetica" w:cs="Helvetica"/>
          <w:color w:val="000000"/>
          <w:sz w:val="18"/>
          <w:szCs w:val="18"/>
          <w:lang w:eastAsia="es-MX"/>
        </w:rPr>
        <w:t> El Fondo se sujetará a los procedimientos de control, auditoría, transparencia, evaluación y rendición de cuentas que establecen las disposiciones legales aplicables.</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VIII</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REGISTRO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87.</w:t>
      </w:r>
      <w:r w:rsidRPr="00323113">
        <w:rPr>
          <w:rFonts w:ascii="Helvetica" w:eastAsia="Times New Roman" w:hAnsi="Helvetica" w:cs="Helvetica"/>
          <w:color w:val="000000"/>
          <w:sz w:val="18"/>
          <w:szCs w:val="18"/>
          <w:lang w:eastAsia="es-MX"/>
        </w:rPr>
        <w:t> La Secretaría, deberá integrar el Registro de emisiones generadas por las fuentes fijas y móviles de emisiones que se identifiquen como sujetas a reporte.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disposiciones reglamentarias de la presente Ley identificarán las fuentes que deberán reportar en el Registro por sector, subsector y actividad, asimismo establecerán los siguientes elementos para la integración del Registro: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Los gases o compuestos de efecto invernadero que deberán reportarse para la integración del Registro;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Los umbrales a partir de los cuales los establecimientos sujetos a reporte de competencia federal deberán presentar el reporte de sus emisiones directas e indirectas;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Las metodologías para el cálculo de las emisiones directas e indirectas que deberán ser reportadas;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El sistema de monitoreo, reporte y verificación para garantizar la integridad, consistencia, transparencia y precisión de los reportes, 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La vinculación, en su caso, con otros registros federales o estatales de emisiones.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88.</w:t>
      </w:r>
      <w:r w:rsidRPr="00323113">
        <w:rPr>
          <w:rFonts w:ascii="Helvetica" w:eastAsia="Times New Roman" w:hAnsi="Helvetica" w:cs="Helvetica"/>
          <w:color w:val="000000"/>
          <w:sz w:val="18"/>
          <w:szCs w:val="18"/>
          <w:lang w:eastAsia="es-MX"/>
        </w:rPr>
        <w:t> Las personas físicas y morales responsables de las fuentes sujetas a reporte están obligadas a proporcionar la información, datos y documentos necesarios sobre sus emisiones directas e indirectas para la integración del Registro.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89.</w:t>
      </w:r>
      <w:r w:rsidRPr="00323113">
        <w:rPr>
          <w:rFonts w:ascii="Helvetica" w:eastAsia="Times New Roman" w:hAnsi="Helvetica" w:cs="Helvetica"/>
          <w:color w:val="000000"/>
          <w:sz w:val="18"/>
          <w:szCs w:val="18"/>
          <w:lang w:eastAsia="es-MX"/>
        </w:rPr>
        <w:t> Las personas físicas o morales que lleven a cabo proyectos o actividades que tengan como resultado la mitigación o reducción de emisiones, podrán inscribir dicha información en el Registro, conforme a las disposiciones reglamentarias que al efecto se expidan.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información de los proyectos respectivos deberá incluir, entre otros elementos, las transacciones en el comercio de emisiones, ya sea nacional o internacional de reducciones o absorciones certificadas, expresadas en toneladas métricas y en toneladas de bióxido de carbono equivalente y la fecha en que se hubieran verificado las operaciones correspondientes; los recursos obtenidos y la fuente de financiamiento respectiva.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disposiciones reglamentarias de la presente Ley establecerán las medidas para evitar la doble contabilidad de reducciones de emisiones que se verifiquen en el territorio nacional y las zonas en que la Nación ejerce su soberanía y jurisdicción, considerando los sistemas y metodologías internacionales disponibles.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90.</w:t>
      </w:r>
      <w:r w:rsidRPr="00323113">
        <w:rPr>
          <w:rFonts w:ascii="Helvetica" w:eastAsia="Times New Roman" w:hAnsi="Helvetica" w:cs="Helvetica"/>
          <w:color w:val="000000"/>
          <w:sz w:val="18"/>
          <w:szCs w:val="18"/>
          <w:lang w:eastAsia="es-MX"/>
        </w:rPr>
        <w:t> Las disposiciones reglamentarias de la presente Ley establecerán los procedimientos y reglas para llevar a cabo el monitoreo, reporte y verificación y, en su caso, la certificación de las reducciones de emisiones obtenidas en proyectos inscritos en el Registro, a través de organismos acreditados de acuerdo a la Ley Federal sobre Metrología y Normalización, y autorizados por la Secretaría o por los organismos internacionales de los que los Estados Unidos Mexicanos sean parte.</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disposiciones reglamentarias de la presente Ley establecerán los requisitos para validar ante el Registro, las certificaciones obtenidas por registros internacionales, de la reducción de proyectos realizados en los Estados Unidos Mexicanos.</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IX</w:t>
      </w:r>
    </w:p>
    <w:p w:rsidR="00323113" w:rsidRPr="00323113" w:rsidRDefault="00323113" w:rsidP="00323113">
      <w:pPr>
        <w:shd w:val="clear" w:color="auto" w:fill="FFFFFF"/>
        <w:spacing w:after="7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INSTRUMENTOS ECONÓMICOS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91.</w:t>
      </w:r>
      <w:r w:rsidRPr="00323113">
        <w:rPr>
          <w:rFonts w:ascii="Helvetica" w:eastAsia="Times New Roman" w:hAnsi="Helvetica" w:cs="Helvetica"/>
          <w:color w:val="000000"/>
          <w:sz w:val="18"/>
          <w:szCs w:val="18"/>
          <w:lang w:eastAsia="es-MX"/>
        </w:rPr>
        <w:t> La Federación, los Estados y el Distrito Federal, en el ámbito de sus respectivas competencias, diseñarán, desarrollarán y aplicarán instrumentos económicos que incentiven el cumplimiento de los objetivos de la política nacional en materia de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92.</w:t>
      </w:r>
      <w:r w:rsidRPr="00323113">
        <w:rPr>
          <w:rFonts w:ascii="Helvetica" w:eastAsia="Times New Roman" w:hAnsi="Helvetica" w:cs="Helvetica"/>
          <w:color w:val="000000"/>
          <w:sz w:val="18"/>
          <w:szCs w:val="18"/>
          <w:lang w:eastAsia="es-MX"/>
        </w:rPr>
        <w:t> Se consideran instrumentos económicos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nacional en la materia.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Se consideran instrumentos económicos de carácter fiscal, los estímulos fiscales que incentiven el cumplimiento de los objetivos de la política nacional sobre el cambio climático. En ningún caso, estos instrumentos se establecerán con fines exclusivamente recaudatorios.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lastRenderedPageBreak/>
        <w:t>Son instrumentos financieros los créditos, las fianzas, los seguros de responsabilidad civil, los fondos y los fideicomisos, cuando sus objetivos estén dirigidos a la mitigación y adaptación del cambio climático; al financiamiento de programas, proyectos, estudios e investigación científica y tecnológica o para el desarrollo y tecnología de bajas emisiones en carbono.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Son instrumentos de mercado las concesiones, autorizaciones, licencias y permisos que corresponden a volúmenes preestablecidos de emisiones, o bien, que incentiven la realización de acciones de reducción de emisiones proporcionando alternativas que mejoren la relación costo â eficiencia de las mismas.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Las prerrogativas derivadas de los instrumentos económicos de mercado serán transferibles, no gravables y quedarán sujetos al interés público.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93.</w:t>
      </w:r>
      <w:r w:rsidRPr="00323113">
        <w:rPr>
          <w:rFonts w:ascii="Helvetica" w:eastAsia="Times New Roman" w:hAnsi="Helvetica" w:cs="Helvetica"/>
          <w:color w:val="000000"/>
          <w:sz w:val="18"/>
          <w:szCs w:val="18"/>
          <w:lang w:eastAsia="es-MX"/>
        </w:rPr>
        <w:t> Se consideran prioritarias, para efectos del otorgamiento de los estímulos fiscales que se establezcan conforme a la Ley de Ingresos de la Federación, las actividades relacionadas con: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La investigación, incorporación o utilización de mecanismos, equipos y tecnologías que tengan por objeto evitar, reducir o controlar las emisiones; así como promover prácticas de eficiencia energética.</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La investigación e incorporación de sistemas de eficiencia energética; y desarrollo de energías renovables y tecnologías de bajas emisiones en carbono;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En general, aquellas actividades relacionadas con la adaptación al cambio climático y la mitigación de emisiones.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94.</w:t>
      </w:r>
      <w:r w:rsidRPr="00323113">
        <w:rPr>
          <w:rFonts w:ascii="Helvetica" w:eastAsia="Times New Roman" w:hAnsi="Helvetica" w:cs="Helvetica"/>
          <w:color w:val="000000"/>
          <w:sz w:val="18"/>
          <w:szCs w:val="18"/>
          <w:lang w:eastAsia="es-MX"/>
        </w:rPr>
        <w:t> La Secretaría, con la participación de la Comisión y el Consejo podrá establecer un sistema voluntario de comercio de emisiones con el objetivo de promover reducciones de emisiones que puedan llevarse a cabo con el menor costo posible, de forma medible, reportable y verificable.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95.</w:t>
      </w:r>
      <w:r w:rsidRPr="00323113">
        <w:rPr>
          <w:rFonts w:ascii="Helvetica" w:eastAsia="Times New Roman" w:hAnsi="Helvetica" w:cs="Helvetica"/>
          <w:color w:val="000000"/>
          <w:sz w:val="18"/>
          <w:szCs w:val="18"/>
          <w:lang w:eastAsia="es-MX"/>
        </w:rPr>
        <w:t> Los interesados en participar de manera voluntaria en el comercio de emisiones podrán llevar a cabo operaciones y transacciones que se vinculen con el comercio de emisiones de otros países, o que puedan ser utilizadas en mercados de carbono internacionales en los términos previstos por las disposiciones jurídicas que resulten aplicables.</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X</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NORMAS OFICIALES MEXICANAS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96.</w:t>
      </w:r>
      <w:r w:rsidRPr="00323113">
        <w:rPr>
          <w:rFonts w:ascii="Helvetica" w:eastAsia="Times New Roman" w:hAnsi="Helvetica" w:cs="Helvetica"/>
          <w:color w:val="000000"/>
          <w:sz w:val="18"/>
          <w:szCs w:val="18"/>
          <w:lang w:eastAsia="es-MX"/>
        </w:rPr>
        <w:t> La Secretaría, por sí misma, y en su caso, con la participación de otras dependencias de la administración pública federal expedirá normas oficiales mexicanas que tengan por objeto establecer lineamientos, criterios, especificaciones técnicas y procedimientos para garantizar las medidas de adaptación y mitigación al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97.</w:t>
      </w:r>
      <w:r w:rsidRPr="00323113">
        <w:rPr>
          <w:rFonts w:ascii="Helvetica" w:eastAsia="Times New Roman" w:hAnsi="Helvetica" w:cs="Helvetica"/>
          <w:color w:val="000000"/>
          <w:sz w:val="18"/>
          <w:szCs w:val="18"/>
          <w:lang w:eastAsia="es-MX"/>
        </w:rPr>
        <w:t> El cumplimiento de las normas oficiales mexicanas deberá ser evaluado por los organismos de certificación, unidades de verificación y laboratorios de pruebas autorizados por la secretaría.</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SEXTO</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EVALUACIÓN DE LA POLÍTICA NACIONAL DE CAMBIO CLIMÁTICO</w:t>
      </w:r>
    </w:p>
    <w:p w:rsidR="00323113" w:rsidRPr="00323113" w:rsidRDefault="00323113" w:rsidP="00323113">
      <w:pPr>
        <w:shd w:val="clear" w:color="auto" w:fill="FFFFFF"/>
        <w:spacing w:after="80"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ÚNICO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98.</w:t>
      </w:r>
      <w:r w:rsidRPr="00323113">
        <w:rPr>
          <w:rFonts w:ascii="Helvetica" w:eastAsia="Times New Roman" w:hAnsi="Helvetica" w:cs="Helvetica"/>
          <w:color w:val="000000"/>
          <w:sz w:val="18"/>
          <w:szCs w:val="18"/>
          <w:lang w:eastAsia="es-MX"/>
        </w:rPr>
        <w:t> La política nacional de Cambio Climático estará sujeta a evaluación periódica y sistemática a través de la Coordinación de Evaluación, para proponer, en su caso, su modificación, adición, o reorientación total o parcialmente.</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Con base en los resultados de las evaluaciones, la Coordinación de Evaluación podrá emitir sugerencias y recomendaciones al Ejecutivo Federal, a los gobiernos de las Entidades Federativas y a los Municipios y deberá hacerlas del conocimiento público.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99.</w:t>
      </w:r>
      <w:r w:rsidRPr="00323113">
        <w:rPr>
          <w:rFonts w:ascii="Helvetica" w:eastAsia="Times New Roman" w:hAnsi="Helvetica" w:cs="Helvetica"/>
          <w:color w:val="000000"/>
          <w:sz w:val="18"/>
          <w:szCs w:val="18"/>
          <w:lang w:eastAsia="es-MX"/>
        </w:rPr>
        <w:t> Con base en los resultados de la evaluación, la Coordinación de Evaluación emitirá recomendaciones a los integrantes del Sistema Nacional de Cambio Climático. Los resultados de las evaluaciones y recomendaciones serán públicos.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100.</w:t>
      </w:r>
      <w:r w:rsidRPr="00323113">
        <w:rPr>
          <w:rFonts w:ascii="Helvetica" w:eastAsia="Times New Roman" w:hAnsi="Helvetica" w:cs="Helvetica"/>
          <w:color w:val="000000"/>
          <w:sz w:val="18"/>
          <w:szCs w:val="18"/>
          <w:lang w:eastAsia="es-MX"/>
        </w:rPr>
        <w:t> La Coordinación de Evaluación, junto con el Consejo, la Comisión y el Instituto Nacional de Estadística y Geografía desarrollarán el conjunto de lineamientos, criterios e indicadores de eficiencia e impacto que guiarán u orientarán la evaluación de la Política Nacional de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101.</w:t>
      </w:r>
      <w:r w:rsidRPr="00323113">
        <w:rPr>
          <w:rFonts w:ascii="Helvetica" w:eastAsia="Times New Roman" w:hAnsi="Helvetica" w:cs="Helvetica"/>
          <w:color w:val="000000"/>
          <w:sz w:val="18"/>
          <w:szCs w:val="18"/>
          <w:lang w:eastAsia="es-MX"/>
        </w:rPr>
        <w:t> En materia de adaptación la evaluación se realizará respecto de los objetivos siguientes: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Reducir la vulnerabilidad de la sociedad y los ecosistemas frente a los efectos del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Fortalecer la resiliencia y resistencia de los sistemas naturales y humanos;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Minimizar riesgos y daños, considerando los escenarios actuales y futuros del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IV.</w:t>
      </w:r>
      <w:r w:rsidRPr="00323113">
        <w:rPr>
          <w:rFonts w:ascii="Helvetica" w:eastAsia="Times New Roman" w:hAnsi="Helvetica" w:cs="Helvetica"/>
          <w:color w:val="000000"/>
          <w:sz w:val="18"/>
          <w:szCs w:val="18"/>
          <w:lang w:eastAsia="es-MX"/>
        </w:rPr>
        <w:t> El desarrollo y aplicación eficaz de los instrumentos específicos de diagnóstico, medición, planeación y monitoreo necesarios para enfrentar el cambio climático;</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Identificar la vulnerabilidad y capacidad de adaptación y transformación de los sistemas ecológicos, físicos y sociales y aprovechar oportunidades generadas por nuevas condiciones climáticas;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Establecer mecanismos de atención inmediata y expedita en zonas impactadas por los efectos del cambio climático como parte de los planes y acciones de protección civil;</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Facilitar y fomentar la seguridad alimentaria, la productividad agrícola, ganadera, pesquera, acuícola, la preservación de los ecosistemas y de los recursos naturales, y</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Los demás que determine la Comisión.</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102.</w:t>
      </w:r>
      <w:r w:rsidRPr="00323113">
        <w:rPr>
          <w:rFonts w:ascii="Helvetica" w:eastAsia="Times New Roman" w:hAnsi="Helvetica" w:cs="Helvetica"/>
          <w:color w:val="000000"/>
          <w:sz w:val="18"/>
          <w:szCs w:val="18"/>
          <w:lang w:eastAsia="es-MX"/>
        </w:rPr>
        <w:t> En materia de mitigación al cambio climático la evaluación se realizará respecto de los objetivos siguientes:</w:t>
      </w:r>
    </w:p>
    <w:p w:rsidR="00323113" w:rsidRPr="00323113" w:rsidRDefault="00323113" w:rsidP="00323113">
      <w:pPr>
        <w:shd w:val="clear" w:color="auto" w:fill="FFFFFF"/>
        <w:spacing w:after="8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Garantizar la salud y la seguridad de la población a través del control y reducción de la contaminación atmosférica;</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Reducir las emisiones de gases y compuestos de efecto invernadero, y mejorar los sumideros de gases de efecto invernadero mediante el fomento de patrones de producción y consumo sustentables en los sectores público, social y privado fundamentalmente en áreas como: la generación y consumo de energía, el transporte y la gestión integral de los residuos;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Sustituir de manera gradual el uso y consumo de los combustibles fósiles por fuentes renovables de energía;</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La medición de la eficiencia energética, el desarrollo y uso de fuentes renovables de energía y la transferencia y desarrollo de tecnologías bajas en carbono, particularmente en bienes inmuebles de dependencias y entidades de la Administración Pública Federal centralizada y paraestatal, de las Entidades Federativas y de los Municipios;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w:t>
      </w:r>
      <w:r w:rsidRPr="00323113">
        <w:rPr>
          <w:rFonts w:ascii="Helvetica" w:eastAsia="Times New Roman" w:hAnsi="Helvetica" w:cs="Helvetica"/>
          <w:color w:val="000000"/>
          <w:sz w:val="18"/>
          <w:szCs w:val="18"/>
          <w:lang w:eastAsia="es-MX"/>
        </w:rPr>
        <w:t> Elevar los estándares de eficiencia energética de los automotores a través de la creación de normas de eficiencia para vehículos nuevos y de control de emisiones para los vehículos importados;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w:t>
      </w:r>
      <w:r w:rsidRPr="00323113">
        <w:rPr>
          <w:rFonts w:ascii="Helvetica" w:eastAsia="Times New Roman" w:hAnsi="Helvetica" w:cs="Helvetica"/>
          <w:color w:val="000000"/>
          <w:sz w:val="18"/>
          <w:szCs w:val="18"/>
          <w:lang w:eastAsia="es-MX"/>
        </w:rPr>
        <w:t> Alinear los programas federales y políticas para revertir la deforestación y la degradación;</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w:t>
      </w:r>
      <w:r w:rsidRPr="00323113">
        <w:rPr>
          <w:rFonts w:ascii="Helvetica" w:eastAsia="Times New Roman" w:hAnsi="Helvetica" w:cs="Helvetica"/>
          <w:color w:val="000000"/>
          <w:sz w:val="18"/>
          <w:szCs w:val="18"/>
          <w:lang w:eastAsia="es-MX"/>
        </w:rPr>
        <w:t> La conservación, protección, creación y funcionamiento de sumideros;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VIII.</w:t>
      </w:r>
      <w:r w:rsidRPr="00323113">
        <w:rPr>
          <w:rFonts w:ascii="Helvetica" w:eastAsia="Times New Roman" w:hAnsi="Helvetica" w:cs="Helvetica"/>
          <w:color w:val="000000"/>
          <w:sz w:val="18"/>
          <w:szCs w:val="18"/>
          <w:lang w:eastAsia="es-MX"/>
        </w:rPr>
        <w:t> La conservación, protección y aprovechamiento sustentable de la biodiversidad;</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IX.</w:t>
      </w:r>
      <w:r w:rsidRPr="00323113">
        <w:rPr>
          <w:rFonts w:ascii="Helvetica" w:eastAsia="Times New Roman" w:hAnsi="Helvetica" w:cs="Helvetica"/>
          <w:color w:val="000000"/>
          <w:sz w:val="18"/>
          <w:szCs w:val="18"/>
          <w:lang w:eastAsia="es-MX"/>
        </w:rPr>
        <w:t> El establecimiento de metodologías que permitan medir, reportar y verificar las emisiones;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w:t>
      </w:r>
      <w:r w:rsidRPr="00323113">
        <w:rPr>
          <w:rFonts w:ascii="Helvetica" w:eastAsia="Times New Roman" w:hAnsi="Helvetica" w:cs="Helvetica"/>
          <w:color w:val="000000"/>
          <w:sz w:val="18"/>
          <w:szCs w:val="18"/>
          <w:lang w:eastAsia="es-MX"/>
        </w:rPr>
        <w:t> El desarrollo y uso de transporte público, masivo y con altos estándares de eficiencia, privilegiando la sustitución de combustibles fósiles y el desarrollo de sistemas de transporte sustentable urbano y suburbano, público y privado;</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w:t>
      </w:r>
      <w:r w:rsidRPr="00323113">
        <w:rPr>
          <w:rFonts w:ascii="Helvetica" w:eastAsia="Times New Roman" w:hAnsi="Helvetica" w:cs="Helvetica"/>
          <w:color w:val="000000"/>
          <w:sz w:val="18"/>
          <w:szCs w:val="18"/>
          <w:lang w:eastAsia="es-MX"/>
        </w:rPr>
        <w:t> Reducir la quema y venteo de gas para disminuir las pérdidas en los procesos de extracción y en los sistemas de distribución y garantizar al máximo el aprovechamiento del gas en Instalaciones industriales, petroleras, gaseras y de refinación;</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w:t>
      </w:r>
      <w:r w:rsidRPr="00323113">
        <w:rPr>
          <w:rFonts w:ascii="Helvetica" w:eastAsia="Times New Roman" w:hAnsi="Helvetica" w:cs="Helvetica"/>
          <w:color w:val="000000"/>
          <w:sz w:val="18"/>
          <w:szCs w:val="18"/>
          <w:lang w:eastAsia="es-MX"/>
        </w:rPr>
        <w:t> Promover el aprovechamiento del gas asociado a la explotación de los yacimientos minerales de carbón;</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XIII.</w:t>
      </w:r>
      <w:r w:rsidRPr="00323113">
        <w:rPr>
          <w:rFonts w:ascii="Helvetica" w:eastAsia="Times New Roman" w:hAnsi="Helvetica" w:cs="Helvetica"/>
          <w:color w:val="000000"/>
          <w:sz w:val="18"/>
          <w:szCs w:val="18"/>
          <w:lang w:eastAsia="es-MX"/>
        </w:rPr>
        <w:t> El aprovechamiento energético de los residuos en proyectos de generación de energía;</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XIV.</w:t>
      </w:r>
      <w:r w:rsidRPr="00323113">
        <w:rPr>
          <w:rFonts w:ascii="Helvetica" w:eastAsia="Times New Roman" w:hAnsi="Helvetica" w:cs="Helvetica"/>
          <w:color w:val="000000"/>
          <w:sz w:val="18"/>
          <w:szCs w:val="18"/>
          <w:lang w:eastAsia="es-MX"/>
        </w:rPr>
        <w:t> Desarrollar incentivos económicos y fiscales para impulsar el desarrollo y consolidación de industrias y empresas socialmente responsables con el medio ambiente, y</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XV.</w:t>
      </w:r>
      <w:r w:rsidRPr="00323113">
        <w:rPr>
          <w:rFonts w:ascii="Helvetica" w:eastAsia="Times New Roman" w:hAnsi="Helvetica" w:cs="Helvetica"/>
          <w:color w:val="000000"/>
          <w:sz w:val="18"/>
          <w:szCs w:val="18"/>
          <w:lang w:eastAsia="es-MX"/>
        </w:rPr>
        <w:t> Los demás que determine la Comisión.</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103.</w:t>
      </w:r>
      <w:r w:rsidRPr="00323113">
        <w:rPr>
          <w:rFonts w:ascii="Helvetica" w:eastAsia="Times New Roman" w:hAnsi="Helvetica" w:cs="Helvetica"/>
          <w:color w:val="000000"/>
          <w:sz w:val="18"/>
          <w:szCs w:val="18"/>
          <w:lang w:eastAsia="es-MX"/>
        </w:rPr>
        <w:t> Los resultados de las evaluaciones deberán ser considerados en la formulación, revisión o actualización de la Estrategia Nacional y el Programa, las Entidades Federativas y los Municipios podrán incorporarlos a sus programas.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104.</w:t>
      </w:r>
      <w:r w:rsidRPr="00323113">
        <w:rPr>
          <w:rFonts w:ascii="Helvetica" w:eastAsia="Times New Roman" w:hAnsi="Helvetica" w:cs="Helvetica"/>
          <w:color w:val="000000"/>
          <w:sz w:val="18"/>
          <w:szCs w:val="18"/>
          <w:lang w:eastAsia="es-MX"/>
        </w:rPr>
        <w:t> La evaluación deberá realizarse cada dos años y podrán establecerse plazos más largos en los casos que así determine la Coordinación de Evaluación.</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105.</w:t>
      </w:r>
      <w:r w:rsidRPr="00323113">
        <w:rPr>
          <w:rFonts w:ascii="Helvetica" w:eastAsia="Times New Roman" w:hAnsi="Helvetica" w:cs="Helvetica"/>
          <w:color w:val="000000"/>
          <w:sz w:val="18"/>
          <w:szCs w:val="18"/>
          <w:lang w:eastAsia="es-MX"/>
        </w:rPr>
        <w:t> Los resultados de las evaluaciones deberán ser publicados en el Diario Oficial de la Federación y entregados a las Cámaras de Diputados y de Senadores del Congreso de la Unión.</w:t>
      </w:r>
    </w:p>
    <w:p w:rsidR="00323113" w:rsidRPr="00323113" w:rsidRDefault="00323113" w:rsidP="00323113">
      <w:pPr>
        <w:shd w:val="clear" w:color="auto" w:fill="FFFFFF"/>
        <w:spacing w:after="85"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SÉPTIMO</w:t>
      </w:r>
    </w:p>
    <w:p w:rsidR="00323113" w:rsidRPr="00323113" w:rsidRDefault="00323113" w:rsidP="00323113">
      <w:pPr>
        <w:shd w:val="clear" w:color="auto" w:fill="FFFFFF"/>
        <w:spacing w:after="85"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TRANSPARENCIA Y ACCESO A LA INFORMACIÓN</w:t>
      </w:r>
    </w:p>
    <w:p w:rsidR="00323113" w:rsidRPr="00323113" w:rsidRDefault="00323113" w:rsidP="00323113">
      <w:pPr>
        <w:shd w:val="clear" w:color="auto" w:fill="FFFFFF"/>
        <w:spacing w:after="85"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ÚNICO</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Artículo 106.</w:t>
      </w:r>
      <w:r w:rsidRPr="00323113">
        <w:rPr>
          <w:rFonts w:ascii="Helvetica" w:eastAsia="Times New Roman" w:hAnsi="Helvetica" w:cs="Helvetica"/>
          <w:color w:val="000000"/>
          <w:sz w:val="18"/>
          <w:szCs w:val="18"/>
          <w:lang w:eastAsia="es-MX"/>
        </w:rPr>
        <w:t> Toda persona tendrá derecho a que las autoridades en materia de cambio climático, así como la Comisión, el Consejo y el Sistema de Información sobre el Cambio Climático pongan a su disposición la información que les soliciten en los términos previstos por las leyes.</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107.</w:t>
      </w:r>
      <w:r w:rsidRPr="00323113">
        <w:rPr>
          <w:rFonts w:ascii="Helvetica" w:eastAsia="Times New Roman" w:hAnsi="Helvetica" w:cs="Helvetica"/>
          <w:color w:val="000000"/>
          <w:sz w:val="18"/>
          <w:szCs w:val="18"/>
          <w:lang w:eastAsia="es-MX"/>
        </w:rPr>
        <w:t> La Comisión, en coordinación con el Instituto Nacional de Geografía y Estadística y el INECC, deberá elaborar y desarrollar una página de Internet que incluya el informe anual detallado de la situación general del país en materia de cambio climático y los resultados de las evaluaciones de la Política Nacional de Cambio Climático. En dicha página de internet los particulares podrán revisar el inventario y el registro.</w:t>
      </w:r>
    </w:p>
    <w:p w:rsidR="00323113" w:rsidRPr="00323113" w:rsidRDefault="00323113" w:rsidP="00323113">
      <w:pPr>
        <w:shd w:val="clear" w:color="auto" w:fill="FFFFFF"/>
        <w:spacing w:after="85"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108.</w:t>
      </w:r>
      <w:r w:rsidRPr="00323113">
        <w:rPr>
          <w:rFonts w:ascii="Helvetica" w:eastAsia="Times New Roman" w:hAnsi="Helvetica" w:cs="Helvetica"/>
          <w:color w:val="000000"/>
          <w:sz w:val="18"/>
          <w:szCs w:val="18"/>
          <w:lang w:eastAsia="es-MX"/>
        </w:rPr>
        <w:t> Los recursos federales que se transfieran a las Entidades Federativas y Municipios, a través de los convenios de coordinación o de proyectos aprobados del fondo, se sujetarán a las disposiciones federales en materia de transparencia y evaluación de los recursos públicos.</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OCTAVO</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DE LA PARTICIPACIÓN SOCIAL</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ÚNICO</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109.</w:t>
      </w:r>
      <w:r w:rsidRPr="00323113">
        <w:rPr>
          <w:rFonts w:ascii="Helvetica" w:eastAsia="Times New Roman" w:hAnsi="Helvetica" w:cs="Helvetica"/>
          <w:color w:val="000000"/>
          <w:sz w:val="18"/>
          <w:szCs w:val="18"/>
          <w:lang w:eastAsia="es-MX"/>
        </w:rPr>
        <w:t> Los tres órdenes de gobierno deberán promover la participación corresponsable de la sociedad en la planeación, ejecución y vigilancia de la Política Nacional de Cambio Climático.</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110.</w:t>
      </w:r>
      <w:r w:rsidRPr="00323113">
        <w:rPr>
          <w:rFonts w:ascii="Helvetica" w:eastAsia="Times New Roman" w:hAnsi="Helvetica" w:cs="Helvetica"/>
          <w:color w:val="000000"/>
          <w:sz w:val="18"/>
          <w:szCs w:val="18"/>
          <w:lang w:eastAsia="es-MX"/>
        </w:rPr>
        <w:t> Para dar cumplimiento al artículo anterior la Comisión deberá:</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Convocar a las organizaciones de los sectores social y privado a que manifiesten sus opiniones y propuestas en materia de adaptación y mitigación al cambio climático;</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Celebrar convenios de concertación con organizaciones sociales y privadas relacionadas con el medio ambiente para fomentar 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III.</w:t>
      </w:r>
      <w:r w:rsidRPr="00323113">
        <w:rPr>
          <w:rFonts w:ascii="Helvetica" w:eastAsia="Times New Roman" w:hAnsi="Helvetica" w:cs="Helvetica"/>
          <w:color w:val="000000"/>
          <w:sz w:val="18"/>
          <w:szCs w:val="18"/>
          <w:lang w:eastAsia="es-MX"/>
        </w:rPr>
        <w:t> Promover el otorgamiento de reconocimientos a los esfuerzos más destacados de la sociedad para erradicar los efectos adversos del cambio climático, y</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IV.</w:t>
      </w:r>
      <w:r w:rsidRPr="00323113">
        <w:rPr>
          <w:rFonts w:ascii="Helvetica" w:eastAsia="Times New Roman" w:hAnsi="Helvetica" w:cs="Helvetica"/>
          <w:color w:val="000000"/>
          <w:sz w:val="18"/>
          <w:szCs w:val="18"/>
          <w:lang w:eastAsia="es-MX"/>
        </w:rPr>
        <w:t> Concertar acciones e inversiones con los sectores social y privado con la finalidad de instrumentar medidas de adaptación y mitigación al cambio climático.</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TÍTULO NOVENO</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INSPECCIÓN Y VIGILANCIA, MEDIDAS DE SEGURIDAD Y SANCIONES</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INSPECCIÓN Y VIGILANCIA</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111.</w:t>
      </w:r>
      <w:r w:rsidRPr="00323113">
        <w:rPr>
          <w:rFonts w:ascii="Helvetica" w:eastAsia="Times New Roman" w:hAnsi="Helvetica" w:cs="Helvetica"/>
          <w:color w:val="000000"/>
          <w:sz w:val="18"/>
          <w:szCs w:val="18"/>
          <w:lang w:eastAsia="es-MX"/>
        </w:rPr>
        <w:t> La Secretaría, por conducto de la Procuraduría Federal de Protección al Ambiente, realizará actos de inspección y vigilancia a las personas físicas o morales sujetas a reporte de emisiones, para verificar la información proporcionada a la Secretaría, de acuerdo con las disposiciones reglamentarias que de esta Ley se deriven.</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112.</w:t>
      </w:r>
      <w:r w:rsidRPr="00323113">
        <w:rPr>
          <w:rFonts w:ascii="Helvetica" w:eastAsia="Times New Roman" w:hAnsi="Helvetica" w:cs="Helvetica"/>
          <w:color w:val="000000"/>
          <w:sz w:val="18"/>
          <w:szCs w:val="18"/>
          <w:lang w:eastAsia="es-MX"/>
        </w:rPr>
        <w:t> Las personas físicas o morales responsables de las fuentes emisoras que sean requeridas por la Secretaría para proporcionar los informes, datos o documentos que integran el reporte de emisiones tendrán la obligación de hacerlo dentro de un plazo no mayor a quince días hábiles, contados a partir del día siguiente al de la fecha de su notificación.</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II</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MEDIDAS DE SEGURIDAD</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113.</w:t>
      </w:r>
      <w:r w:rsidRPr="00323113">
        <w:rPr>
          <w:rFonts w:ascii="Helvetica" w:eastAsia="Times New Roman" w:hAnsi="Helvetica" w:cs="Helvetica"/>
          <w:color w:val="000000"/>
          <w:sz w:val="18"/>
          <w:szCs w:val="18"/>
          <w:lang w:eastAsia="es-MX"/>
        </w:rPr>
        <w:t> Cuando de las visitas de inspección realizadas a las personas físicas o morales responsables de las fuentes emisoras sujetas a reporte se determine que existe riesgo inminente derivado de contravenir las disposiciones de la presente Ley y la Ley General del Equilibrio Ecológico y la Protección al Ambiente; asimismo, cuando los actos u omisiones pudieran dar lugar a la imposición de sanciones, la Secretaría podrá ordenar las medidas de seguridad previstas en la Ley General del Equilibrio Ecológico y Protección al Ambiente.</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CAPÍTULO III</w:t>
      </w:r>
    </w:p>
    <w:p w:rsidR="00323113" w:rsidRPr="00323113" w:rsidRDefault="00323113" w:rsidP="00323113">
      <w:pPr>
        <w:shd w:val="clear" w:color="auto" w:fill="FFFFFF"/>
        <w:spacing w:after="44" w:line="240" w:lineRule="auto"/>
        <w:jc w:val="center"/>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SANCIONES</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114.</w:t>
      </w:r>
      <w:r w:rsidRPr="00323113">
        <w:rPr>
          <w:rFonts w:ascii="Helvetica" w:eastAsia="Times New Roman" w:hAnsi="Helvetica" w:cs="Helvetica"/>
          <w:color w:val="000000"/>
          <w:sz w:val="18"/>
          <w:szCs w:val="18"/>
          <w:lang w:eastAsia="es-MX"/>
        </w:rPr>
        <w:t> En caso de que las personas físicas o morales responsables de las fuentes emisoras sujetas a reporte no entreguen la información, datos o documentos requeridos por la Secretaría en el plazo señalado, la Procuraduría Federal de Protección al Ambiente podrá imponer una multa de quinientos a tres mil días de salario mínimo general vigente en el Distrito Federal, sin menoscabo del cumplimiento inmediato de dicha obligación.</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115.</w:t>
      </w:r>
      <w:r w:rsidRPr="00323113">
        <w:rPr>
          <w:rFonts w:ascii="Helvetica" w:eastAsia="Times New Roman" w:hAnsi="Helvetica" w:cs="Helvetica"/>
          <w:color w:val="000000"/>
          <w:sz w:val="18"/>
          <w:szCs w:val="18"/>
          <w:lang w:eastAsia="es-MX"/>
        </w:rPr>
        <w:t xml:space="preserve"> En caso de encontrarse falsedad en la información proporcionada, así como incumplir con los plazos y términos para su entrega, la Procuraduría Federal de Protección al Ambiente aplicará una multa de </w:t>
      </w:r>
      <w:r w:rsidRPr="00323113">
        <w:rPr>
          <w:rFonts w:ascii="Helvetica" w:eastAsia="Times New Roman" w:hAnsi="Helvetica" w:cs="Helvetica"/>
          <w:color w:val="000000"/>
          <w:sz w:val="18"/>
          <w:szCs w:val="18"/>
          <w:lang w:eastAsia="es-MX"/>
        </w:rPr>
        <w:lastRenderedPageBreak/>
        <w:t>tres mil y hasta diez mil días de salario mínimo general vigente en el Distrito Federal. La multa será independiente de cualquier otra responsabilidad de los órdenes civil y penal que pudieran derivarse.</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Procuraduría Federal de Protección al Ambiente tendrá la obligación de hacer del conocimiento de las autoridades competentes dichos actos.</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En caso de reincidencia, el monto de la multa podrá ser hasta por tres veces del monto originalmente impuesto.</w:t>
      </w:r>
    </w:p>
    <w:p w:rsidR="00323113" w:rsidRPr="00323113" w:rsidRDefault="00323113" w:rsidP="00323113">
      <w:pPr>
        <w:shd w:val="clear" w:color="auto" w:fill="FFFFFF"/>
        <w:spacing w:after="44"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116.</w:t>
      </w:r>
      <w:r w:rsidRPr="00323113">
        <w:rPr>
          <w:rFonts w:ascii="Helvetica" w:eastAsia="Times New Roman" w:hAnsi="Helvetica" w:cs="Helvetica"/>
          <w:color w:val="000000"/>
          <w:sz w:val="18"/>
          <w:szCs w:val="18"/>
          <w:lang w:eastAsia="es-MX"/>
        </w:rPr>
        <w:t> Los servidores públicos encargados de la aplicación y vigilancia del cumplimiento de esta Ley, serán acreedores a las sanciones administrativas aplicables en caso de incumplimiento de sus disposiciones de acuerdo con lo dispuesto en la Ley Federal de Responsabilidades Administrativas de los Servidores Públicos y demás legislación que resulte aplicable, sin perjuicio de la responsabilidad civil y penal a que haya lugar.</w:t>
      </w:r>
    </w:p>
    <w:p w:rsidR="00323113" w:rsidRPr="00323113" w:rsidRDefault="00323113" w:rsidP="00323113">
      <w:pPr>
        <w:shd w:val="clear" w:color="auto" w:fill="FFFFFF"/>
        <w:spacing w:after="70" w:line="240" w:lineRule="auto"/>
        <w:jc w:val="center"/>
        <w:rPr>
          <w:rFonts w:ascii="Times New Roman" w:eastAsia="Times New Roman" w:hAnsi="Times New Roman" w:cs="Times New Roman"/>
          <w:b/>
          <w:bCs/>
          <w:color w:val="2F2F2F"/>
          <w:sz w:val="18"/>
          <w:szCs w:val="18"/>
          <w:lang w:eastAsia="es-MX"/>
        </w:rPr>
      </w:pPr>
      <w:r w:rsidRPr="00323113">
        <w:rPr>
          <w:rFonts w:ascii="Times New Roman" w:eastAsia="Times New Roman" w:hAnsi="Times New Roman" w:cs="Times New Roman"/>
          <w:b/>
          <w:bCs/>
          <w:color w:val="2F2F2F"/>
          <w:sz w:val="18"/>
          <w:szCs w:val="18"/>
          <w:lang w:eastAsia="es-MX"/>
        </w:rPr>
        <w:t> </w:t>
      </w:r>
    </w:p>
    <w:p w:rsidR="00323113" w:rsidRPr="00323113" w:rsidRDefault="00323113" w:rsidP="00323113">
      <w:pPr>
        <w:shd w:val="clear" w:color="auto" w:fill="FFFFFF"/>
        <w:spacing w:after="70" w:line="240" w:lineRule="auto"/>
        <w:jc w:val="center"/>
        <w:rPr>
          <w:rFonts w:ascii="Times New Roman" w:eastAsia="Times New Roman" w:hAnsi="Times New Roman" w:cs="Times New Roman"/>
          <w:b/>
          <w:bCs/>
          <w:color w:val="2F2F2F"/>
          <w:sz w:val="18"/>
          <w:szCs w:val="18"/>
          <w:lang w:eastAsia="es-MX"/>
        </w:rPr>
      </w:pPr>
      <w:r w:rsidRPr="00323113">
        <w:rPr>
          <w:rFonts w:ascii="Times" w:eastAsia="Times New Roman" w:hAnsi="Times" w:cs="Times"/>
          <w:b/>
          <w:bCs/>
          <w:color w:val="2F2F2F"/>
          <w:sz w:val="18"/>
          <w:szCs w:val="18"/>
          <w:lang w:eastAsia="es-MX"/>
        </w:rPr>
        <w:t>ARTÍCULOS TRANSITORIOS</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Primero.</w:t>
      </w:r>
      <w:r w:rsidRPr="00323113">
        <w:rPr>
          <w:rFonts w:ascii="Helvetica" w:eastAsia="Times New Roman" w:hAnsi="Helvetica" w:cs="Helvetica"/>
          <w:color w:val="000000"/>
          <w:sz w:val="18"/>
          <w:szCs w:val="18"/>
          <w:lang w:eastAsia="es-MX"/>
        </w:rPr>
        <w:t> La presente Ley entrará en vigor noventa días hábiles después de su publicación en el Diario Oficial de la Federación.</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Segundo.</w:t>
      </w:r>
      <w:r w:rsidRPr="00323113">
        <w:rPr>
          <w:rFonts w:ascii="Helvetica" w:eastAsia="Times New Roman" w:hAnsi="Helvetica" w:cs="Helvetica"/>
          <w:color w:val="000000"/>
          <w:sz w:val="18"/>
          <w:szCs w:val="18"/>
          <w:lang w:eastAsia="es-MX"/>
        </w:rPr>
        <w:t xml:space="preserve"> El país asume el objetivo indicativo o meta </w:t>
      </w:r>
      <w:proofErr w:type="spellStart"/>
      <w:r w:rsidRPr="00323113">
        <w:rPr>
          <w:rFonts w:ascii="Helvetica" w:eastAsia="Times New Roman" w:hAnsi="Helvetica" w:cs="Helvetica"/>
          <w:color w:val="000000"/>
          <w:sz w:val="18"/>
          <w:szCs w:val="18"/>
          <w:lang w:eastAsia="es-MX"/>
        </w:rPr>
        <w:t>aspiracional</w:t>
      </w:r>
      <w:proofErr w:type="spellEnd"/>
      <w:r w:rsidRPr="00323113">
        <w:rPr>
          <w:rFonts w:ascii="Helvetica" w:eastAsia="Times New Roman" w:hAnsi="Helvetica" w:cs="Helvetica"/>
          <w:color w:val="000000"/>
          <w:sz w:val="18"/>
          <w:szCs w:val="18"/>
          <w:lang w:eastAsia="es-MX"/>
        </w:rPr>
        <w:t xml:space="preserve"> de reducir al año 2020 un treinta por ciento de emisiones con respecto a la línea de base; así como un cincuenta por ciento de reducción de emisiones al 2050 en relación con las emitidas en el año 2000. Las metas mencionadas podrán alcanzarse si se establece un régimen internacional que disponga de mecanismos de apoyo financiero y tecnológico por parte de países desarrollados hacia países en desarrollo entre los que se incluye los Estados Unidos Mexicanos. Estas metas se revisarán cuando se publique la siguiente Estrategia Nacional.</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Tercero.</w:t>
      </w:r>
      <w:r w:rsidRPr="00323113">
        <w:rPr>
          <w:rFonts w:ascii="Helvetica" w:eastAsia="Times New Roman" w:hAnsi="Helvetica" w:cs="Helvetica"/>
          <w:color w:val="000000"/>
          <w:sz w:val="18"/>
          <w:szCs w:val="18"/>
          <w:lang w:eastAsia="es-MX"/>
        </w:rPr>
        <w:t> Las dependencias y entidades de la administración pública federal centralizada y paraestatal, las Entidades Federativas y los Municipios deberán de implementar las acciones necesarias en Mitigación y Adaptación, de acuerdo a sus atribuciones y competencias para alcanzar las siguientes metas </w:t>
      </w:r>
      <w:proofErr w:type="spellStart"/>
      <w:r w:rsidRPr="00323113">
        <w:rPr>
          <w:rFonts w:ascii="Helvetica" w:eastAsia="Times New Roman" w:hAnsi="Helvetica" w:cs="Helvetica"/>
          <w:color w:val="000000"/>
          <w:sz w:val="18"/>
          <w:szCs w:val="18"/>
          <w:lang w:eastAsia="es-MX"/>
        </w:rPr>
        <w:t>aspiracionales</w:t>
      </w:r>
      <w:proofErr w:type="spellEnd"/>
      <w:r w:rsidRPr="00323113">
        <w:rPr>
          <w:rFonts w:ascii="Helvetica" w:eastAsia="Times New Roman" w:hAnsi="Helvetica" w:cs="Helvetica"/>
          <w:color w:val="000000"/>
          <w:sz w:val="18"/>
          <w:szCs w:val="18"/>
          <w:lang w:eastAsia="es-MX"/>
        </w:rPr>
        <w:t xml:space="preserve"> y plazos indicativos:</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w:t>
      </w:r>
      <w:r w:rsidRPr="00323113">
        <w:rPr>
          <w:rFonts w:ascii="Helvetica" w:eastAsia="Times New Roman" w:hAnsi="Helvetica" w:cs="Helvetica"/>
          <w:color w:val="000000"/>
          <w:sz w:val="18"/>
          <w:szCs w:val="18"/>
          <w:lang w:eastAsia="es-MX"/>
        </w:rPr>
        <w:t> Adaptación:</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En materia de protección civil, la Federación, las Entidades Federativas y los Municipios deberán establecer un Programa a fin de que antes de que finalice el año 2013 se integren y publiquen el atlas nacional de riesgo, los atlas estatales y locales de riesgo de los asentamientos humanos más vulnerables ante el cambio climático:</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Antes del 30 de noviembre de 2015 los municipios más vulnerables ante el cambio climático, en coordinación con las Entidades Federativas y el gobierno federal, deberán contar con un programa de desarrollo urbano que considere los efectos del cambio climático;</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Las Entidades Federativas deberán elaborar y publicar los programas locales para enfrentar al cambio climático antes de que finalice el año 2013;</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Antes del 30 de noviembre de 2012, el gobierno federal deberá contar con:</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1.</w:t>
      </w:r>
      <w:r w:rsidRPr="00323113">
        <w:rPr>
          <w:rFonts w:ascii="Helvetica" w:eastAsia="Times New Roman" w:hAnsi="Helvetica" w:cs="Helvetica"/>
          <w:color w:val="000000"/>
          <w:sz w:val="18"/>
          <w:szCs w:val="18"/>
          <w:lang w:eastAsia="es-MX"/>
        </w:rPr>
        <w:t> El Programa de Ordenamiento Ecológico General del Territorio, y</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2.</w:t>
      </w:r>
      <w:r w:rsidRPr="00323113">
        <w:rPr>
          <w:rFonts w:ascii="Helvetica" w:eastAsia="Times New Roman" w:hAnsi="Helvetica" w:cs="Helvetica"/>
          <w:color w:val="000000"/>
          <w:sz w:val="18"/>
          <w:szCs w:val="18"/>
          <w:lang w:eastAsia="es-MX"/>
        </w:rPr>
        <w:t> El Subprograma para la Protección y Manejo Sustentable de la Biodiversidad ante el cambio climático; y</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II.</w:t>
      </w:r>
      <w:r w:rsidRPr="00323113">
        <w:rPr>
          <w:rFonts w:ascii="Helvetica" w:eastAsia="Times New Roman" w:hAnsi="Helvetica" w:cs="Helvetica"/>
          <w:color w:val="000000"/>
          <w:sz w:val="18"/>
          <w:szCs w:val="18"/>
          <w:lang w:eastAsia="es-MX"/>
        </w:rPr>
        <w:t> Mitigación:</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w:t>
      </w:r>
      <w:r w:rsidRPr="00323113">
        <w:rPr>
          <w:rFonts w:ascii="Helvetica" w:eastAsia="Times New Roman" w:hAnsi="Helvetica" w:cs="Helvetica"/>
          <w:color w:val="000000"/>
          <w:sz w:val="18"/>
          <w:szCs w:val="18"/>
          <w:lang w:eastAsia="es-MX"/>
        </w:rPr>
        <w:t xml:space="preserve"> La </w:t>
      </w:r>
      <w:proofErr w:type="spellStart"/>
      <w:r w:rsidRPr="00323113">
        <w:rPr>
          <w:rFonts w:ascii="Helvetica" w:eastAsia="Times New Roman" w:hAnsi="Helvetica" w:cs="Helvetica"/>
          <w:color w:val="000000"/>
          <w:sz w:val="18"/>
          <w:szCs w:val="18"/>
          <w:lang w:eastAsia="es-MX"/>
        </w:rPr>
        <w:t>Conafor</w:t>
      </w:r>
      <w:proofErr w:type="spellEnd"/>
      <w:r w:rsidRPr="00323113">
        <w:rPr>
          <w:rFonts w:ascii="Helvetica" w:eastAsia="Times New Roman" w:hAnsi="Helvetica" w:cs="Helvetica"/>
          <w:color w:val="000000"/>
          <w:sz w:val="18"/>
          <w:szCs w:val="18"/>
          <w:lang w:eastAsia="es-MX"/>
        </w:rPr>
        <w:t xml:space="preserve"> diseñará estrategias, políticas, medidas y acciones para transitar a una tasa de cero por ciento de pérdida de carbono en los ecosistemas originales, para su incorporación en los instrumentos de planeación de la política forestal para el desarrollo sustentable, tomando en consideración el desarrollo sustentable y el manejo forestal comunitario.</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b)</w:t>
      </w:r>
      <w:r w:rsidRPr="00323113">
        <w:rPr>
          <w:rFonts w:ascii="Helvetica" w:eastAsia="Times New Roman" w:hAnsi="Helvetica" w:cs="Helvetica"/>
          <w:color w:val="000000"/>
          <w:sz w:val="18"/>
          <w:szCs w:val="18"/>
          <w:lang w:eastAsia="es-MX"/>
        </w:rPr>
        <w:t> Para el año 2018, los municipios, en coordinación con las Entidades Federativas y demás instancias administrativas y financieras y con el apoyo técnico de la Secretaría de Desarrollo Social, desarrollarán y construirán la infraestructura para el manejo de residuos sólidos que no emitan metano a la atmósfera en centros urbanos de más de cincuenta mil habitantes, y cuando sea viable, implementarán la tecnología para la generación de energía eléctrica a partir de las emisiones de gas metano;</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c)</w:t>
      </w:r>
      <w:r w:rsidRPr="00323113">
        <w:rPr>
          <w:rFonts w:ascii="Helvetica" w:eastAsia="Times New Roman" w:hAnsi="Helvetica" w:cs="Helvetica"/>
          <w:color w:val="000000"/>
          <w:sz w:val="18"/>
          <w:szCs w:val="18"/>
          <w:lang w:eastAsia="es-MX"/>
        </w:rPr>
        <w:t> Para el año 2020, acorde con la meta-país en materia de reducción de emisiones, la Secretaría de Hacienda y Crédito Público en coordinación con la Secretaría de Economía, la Secretaría de Energía, la Secretaría de Agricultura, Ganadería, Desarrollo Rural, Pesca y Alimentación y la Secretaría de Comunicaciones y Transportes, deberán haber generado en forma gradual un sistema de subsidios que promueva las mayores ventajas del uso de combustibles no fósiles, la eficiencia energética y el transporte público sustentable con relación al uso de los combustibles fósiles;</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d)</w:t>
      </w:r>
      <w:r w:rsidRPr="00323113">
        <w:rPr>
          <w:rFonts w:ascii="Helvetica" w:eastAsia="Times New Roman" w:hAnsi="Helvetica" w:cs="Helvetica"/>
          <w:color w:val="000000"/>
          <w:sz w:val="18"/>
          <w:szCs w:val="18"/>
          <w:lang w:eastAsia="es-MX"/>
        </w:rPr>
        <w:t xml:space="preserve"> Para el año 2020, acorde con la meta-país en materia de reducción de emisiones, la Secretaría de Hacienda y Crédito Público en coordinación con la Secretaría de Energía y la Comisión Reguladora de Energía, deberán tener constituido un sistema de incentivos que promueva y permita hacer rentable la generación de electricidad a través de energías renovables, como la eólica, la solar y la </w:t>
      </w:r>
      <w:proofErr w:type="spellStart"/>
      <w:r w:rsidRPr="00323113">
        <w:rPr>
          <w:rFonts w:ascii="Helvetica" w:eastAsia="Times New Roman" w:hAnsi="Helvetica" w:cs="Helvetica"/>
          <w:color w:val="000000"/>
          <w:sz w:val="18"/>
          <w:szCs w:val="18"/>
          <w:lang w:eastAsia="es-MX"/>
        </w:rPr>
        <w:t>minihidráulica</w:t>
      </w:r>
      <w:proofErr w:type="spellEnd"/>
      <w:r w:rsidRPr="00323113">
        <w:rPr>
          <w:rFonts w:ascii="Helvetica" w:eastAsia="Times New Roman" w:hAnsi="Helvetica" w:cs="Helvetica"/>
          <w:color w:val="000000"/>
          <w:sz w:val="18"/>
          <w:szCs w:val="18"/>
          <w:lang w:eastAsia="es-MX"/>
        </w:rPr>
        <w:t xml:space="preserve"> por parte de la Comisión Federal de Electricidad, y</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e)</w:t>
      </w:r>
      <w:r w:rsidRPr="00323113">
        <w:rPr>
          <w:rFonts w:ascii="Helvetica" w:eastAsia="Times New Roman" w:hAnsi="Helvetica" w:cs="Helvetica"/>
          <w:color w:val="000000"/>
          <w:sz w:val="18"/>
          <w:szCs w:val="18"/>
          <w:lang w:eastAsia="es-MX"/>
        </w:rPr>
        <w:t> La Secretaría de Energía en coordinación con la Comisión Federal de Electricidad y la Comisión Reguladora de Energía, promoverán que la generación eléctrica proveniente de fuentes de energía limpias alcance por lo menos 35 por ciento para el año 2024.</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Cuarto.</w:t>
      </w:r>
      <w:r w:rsidRPr="00323113">
        <w:rPr>
          <w:rFonts w:ascii="Helvetica" w:eastAsia="Times New Roman" w:hAnsi="Helvetica" w:cs="Helvetica"/>
          <w:color w:val="000000"/>
          <w:sz w:val="18"/>
          <w:szCs w:val="18"/>
          <w:lang w:eastAsia="es-MX"/>
        </w:rPr>
        <w:t> El Ejecutivo federal publicará las disposiciones para la operación y. administración del Registro o cualquier otra disposición necesaria para la aplicación de esta ley dentro de los doce meses siguientes a la publicación de esta ley en el Diario Oficial de la Federación.</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Quinto.</w:t>
      </w:r>
      <w:r w:rsidRPr="00323113">
        <w:rPr>
          <w:rFonts w:ascii="Helvetica" w:eastAsia="Times New Roman" w:hAnsi="Helvetica" w:cs="Helvetica"/>
          <w:color w:val="000000"/>
          <w:sz w:val="18"/>
          <w:szCs w:val="18"/>
          <w:lang w:eastAsia="es-MX"/>
        </w:rPr>
        <w:t> Se abroga el acuerdo de fecha 25 de abril de 2005 por el que se creó la Comisión Intersecretarial de Cambio Climático.</w:t>
      </w:r>
    </w:p>
    <w:p w:rsidR="00323113" w:rsidRPr="00323113" w:rsidRDefault="00323113" w:rsidP="00323113">
      <w:pPr>
        <w:shd w:val="clear" w:color="auto" w:fill="FFFFFF"/>
        <w:spacing w:after="32"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Los grupos de trabajo de la comisión intersecretarial, sus funciones y procedimientos permanecerán en tanto no se implementen los establecidos en el presente decreto. Los expedientes en trámite relacionados con las solicitudes presentadas para la obtención de cartas de aprobación de proyectos del mecanismo para un desarrollo limpio, se seguirán realizando bajo las reglas vigentes previas a la publicación de esta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Arial" w:eastAsia="Times New Roman" w:hAnsi="Arial" w:cs="Arial"/>
          <w:color w:val="2F2F2F"/>
          <w:sz w:val="18"/>
          <w:szCs w:val="18"/>
          <w:lang w:eastAsia="es-MX"/>
        </w:rPr>
        <w:t> </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Estrategia Nacional de Cambio Climático continuará vigente hasta en tanto se publique una nueva durante el primer semestre del año 2013, conforme a los contenidos mínimos y disposiciones de esta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Programa Especial de Cambio Climático seguirá vigente hasta el 30 de noviembre del año 2012.</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Sexto.</w:t>
      </w:r>
      <w:r w:rsidRPr="00323113">
        <w:rPr>
          <w:rFonts w:ascii="Helvetica" w:eastAsia="Times New Roman" w:hAnsi="Helvetica" w:cs="Helvetica"/>
          <w:color w:val="000000"/>
          <w:sz w:val="18"/>
          <w:szCs w:val="18"/>
          <w:lang w:eastAsia="es-MX"/>
        </w:rPr>
        <w:t> En tanto no se expidan el Estatuto Orgánico, reglamentos y demás acuerdos de orden administrativo para el funcionamiento y operación del Instituto Nacional de Ecología y Cambio Climático, se continuarán aplicando los vigentes en lo que no se opongan a la presente Ley. La situación del personal de dicho organismo se regirá por las disposiciones relativas al Apartado B del artículo 123 de la Constitución Política de los Estados Unidos Mexicanos.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Instituto contará con una Coordinación General de Cambio Climático con nivel, al menos de Dirección General.</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Estatuto Orgánico del Instituto deberá expedirse a más tardar dentro de los cinco meses siguientes contados a partir de la entrada en vigor de la presente Ley, debiendo incluir las atribuciones de la Coordinación General de Evaluación.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Órgano Interno de Control en la Secretaría de Medio Ambiente y Recursos Naturales continuará ejerciendo las atribuciones de órgano interno de control del Instituto Nacional de Ecología y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Séptimo.</w:t>
      </w:r>
      <w:r w:rsidRPr="00323113">
        <w:rPr>
          <w:rFonts w:ascii="Helvetica" w:eastAsia="Times New Roman" w:hAnsi="Helvetica" w:cs="Helvetica"/>
          <w:color w:val="000000"/>
          <w:sz w:val="18"/>
          <w:szCs w:val="18"/>
          <w:lang w:eastAsia="es-MX"/>
        </w:rPr>
        <w:t> La Secretaría de Medio Ambiente y Recursos Naturales, dentro de un plazo de dos meses, contados a partir de la entrada en vigor del presente decreto, deberá transferir los recursos económicos, materiales y humanos al Instituto Nacional de Ecología y Cambio Climático que tenga asignados, los que se le asignen y aquellos de los que disponga actualmente el Instituto Nacional de Ecología correspondientes al ejercicio de las funciones que asume, a efecto de que éste pueda cumplir con las atribuciones previstas en esta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Secretaría de Medio Ambiente y Recursos Naturales atenderá las disposiciones y montos establecidos para el Instituto Nacional de Ecología y Cambio Climático, sujetándose a lo establecido por el Presupuesto de Egresos de la Federación y a la Ley Federal de Presupuesto y Responsabilidad Hacendaria.</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Los montos no ejercidos del presupuesto autorizado para el Instituto Nacional de Ecología en el Presupuesto de Egresos de la Federación para el ejercicio Fiscal del año en curso, al inicio de la vigencia de este decreto, serán ejercidos por el Instituto Nacional de Ecología y Cambio Climático.</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Octavo.</w:t>
      </w:r>
      <w:r w:rsidRPr="00323113">
        <w:rPr>
          <w:rFonts w:ascii="Helvetica" w:eastAsia="Times New Roman" w:hAnsi="Helvetica" w:cs="Helvetica"/>
          <w:color w:val="000000"/>
          <w:sz w:val="18"/>
          <w:szCs w:val="18"/>
          <w:lang w:eastAsia="es-MX"/>
        </w:rPr>
        <w:t> El Director General del Instituto Nacional de Ecología y Cambio Climático deberá emitir la convocatoria pública para la selección de los consejeros sociales en un plazo de seis meses a partir de la fecha de la emisión del Estatuto Orgánico y una vez hecha la comisión contará con tres meses para realizar la selección de los Consejeros sociales.</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t>Artículo Noveno.</w:t>
      </w:r>
      <w:r w:rsidRPr="00323113">
        <w:rPr>
          <w:rFonts w:ascii="Helvetica" w:eastAsia="Times New Roman" w:hAnsi="Helvetica" w:cs="Helvetica"/>
          <w:color w:val="000000"/>
          <w:sz w:val="18"/>
          <w:szCs w:val="18"/>
          <w:lang w:eastAsia="es-MX"/>
        </w:rPr>
        <w:t> El Fondo para el Cambio Climático deberá ser constituido por la Secretaria de Hacienda y Crédito Público sus reglas de operación aprobadas por su Comité Técnico, dentro de los seis meses siguientes a la publicación de esta Ley en el Diario Oficial de la Federación.</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La operación del Fondo a que se refiere el artículo 83 de la presente Ley estará a cargo de la Sociedad Nacional de Crédito que funja como fiduciaria del fideicomiso público, sin estructura orgánica, que al efecto se constituya de conformidad con las disposiciones aplicables y cuya unidad responsable será la Secretaría de Medio Ambiente y Recursos Naturales. Dicha institución fiduciaria realizará todos los actos que sean necesarios para la operación del Fondo y el cumplimiento de su objeto en términos de la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000000"/>
          <w:sz w:val="18"/>
          <w:szCs w:val="18"/>
          <w:lang w:eastAsia="es-MX"/>
        </w:rPr>
        <w:t>El Banco Mexicano de Comercio Exterior, SC, extinguirá el Fondo Mexicano del Carbono (</w:t>
      </w:r>
      <w:proofErr w:type="spellStart"/>
      <w:r w:rsidRPr="00323113">
        <w:rPr>
          <w:rFonts w:ascii="Helvetica" w:eastAsia="Times New Roman" w:hAnsi="Helvetica" w:cs="Helvetica"/>
          <w:color w:val="000000"/>
          <w:sz w:val="18"/>
          <w:szCs w:val="18"/>
          <w:lang w:eastAsia="es-MX"/>
        </w:rPr>
        <w:t>Fomecar</w:t>
      </w:r>
      <w:proofErr w:type="spellEnd"/>
      <w:r w:rsidRPr="00323113">
        <w:rPr>
          <w:rFonts w:ascii="Helvetica" w:eastAsia="Times New Roman" w:hAnsi="Helvetica" w:cs="Helvetica"/>
          <w:color w:val="000000"/>
          <w:sz w:val="18"/>
          <w:szCs w:val="18"/>
          <w:lang w:eastAsia="es-MX"/>
        </w:rPr>
        <w:t>) para transferir sus funciones al Fondo para el Cambio Climático. Las transacciones en curso se realizarán conforme a la regulación, convenios y contratos vigentes en lo que no se opongan a la presente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b/>
          <w:bCs/>
          <w:color w:val="000000"/>
          <w:sz w:val="18"/>
          <w:szCs w:val="18"/>
          <w:lang w:eastAsia="es-MX"/>
        </w:rPr>
        <w:lastRenderedPageBreak/>
        <w:t>Artículo Décimo.</w:t>
      </w:r>
      <w:r w:rsidRPr="00323113">
        <w:rPr>
          <w:rFonts w:ascii="Helvetica" w:eastAsia="Times New Roman" w:hAnsi="Helvetica" w:cs="Helvetica"/>
          <w:color w:val="000000"/>
          <w:sz w:val="18"/>
          <w:szCs w:val="18"/>
          <w:lang w:eastAsia="es-MX"/>
        </w:rPr>
        <w:t> El gobierno federal, las Entidades Federativas, y los Municipios a efecto de cumplir con lo dispuesto en esta Ley, deberán promover las reformas legales y administrativas necesarias a fin de fortalecer sus respectivas haciendas públicas, a través del impulso a su recaudación. Lo anterior, a fin de que dichos órdenes de gobierno cuenten con los recursos que respectivamente les permitan financiar las acciones derivadas de la entrada en vigor de la presente Ley.</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2F2F2F"/>
          <w:sz w:val="18"/>
          <w:szCs w:val="18"/>
          <w:lang w:eastAsia="es-MX"/>
        </w:rPr>
        <w:t xml:space="preserve">México, D.F., a 19 de abril de 2012.- </w:t>
      </w:r>
      <w:proofErr w:type="spellStart"/>
      <w:r w:rsidRPr="00323113">
        <w:rPr>
          <w:rFonts w:ascii="Helvetica" w:eastAsia="Times New Roman" w:hAnsi="Helvetica" w:cs="Helvetica"/>
          <w:color w:val="2F2F2F"/>
          <w:sz w:val="18"/>
          <w:szCs w:val="18"/>
          <w:lang w:eastAsia="es-MX"/>
        </w:rPr>
        <w:t>Dip</w:t>
      </w:r>
      <w:proofErr w:type="spellEnd"/>
      <w:r w:rsidRPr="00323113">
        <w:rPr>
          <w:rFonts w:ascii="Helvetica" w:eastAsia="Times New Roman" w:hAnsi="Helvetica" w:cs="Helvetica"/>
          <w:color w:val="2F2F2F"/>
          <w:sz w:val="18"/>
          <w:szCs w:val="18"/>
          <w:lang w:eastAsia="es-MX"/>
        </w:rPr>
        <w:t>. </w:t>
      </w:r>
      <w:r w:rsidRPr="00323113">
        <w:rPr>
          <w:rFonts w:ascii="Helvetica" w:eastAsia="Times New Roman" w:hAnsi="Helvetica" w:cs="Helvetica"/>
          <w:b/>
          <w:bCs/>
          <w:color w:val="2F2F2F"/>
          <w:sz w:val="18"/>
          <w:szCs w:val="18"/>
          <w:lang w:eastAsia="es-MX"/>
        </w:rPr>
        <w:t>Guadalupe Acosta Naranjo</w:t>
      </w:r>
      <w:r w:rsidRPr="00323113">
        <w:rPr>
          <w:rFonts w:ascii="Helvetica" w:eastAsia="Times New Roman" w:hAnsi="Helvetica" w:cs="Helvetica"/>
          <w:color w:val="2F2F2F"/>
          <w:sz w:val="18"/>
          <w:szCs w:val="18"/>
          <w:lang w:eastAsia="es-MX"/>
        </w:rPr>
        <w:t xml:space="preserve">, Presidente.- </w:t>
      </w:r>
      <w:proofErr w:type="spellStart"/>
      <w:r w:rsidRPr="00323113">
        <w:rPr>
          <w:rFonts w:ascii="Helvetica" w:eastAsia="Times New Roman" w:hAnsi="Helvetica" w:cs="Helvetica"/>
          <w:color w:val="2F2F2F"/>
          <w:sz w:val="18"/>
          <w:szCs w:val="18"/>
          <w:lang w:eastAsia="es-MX"/>
        </w:rPr>
        <w:t>Sen</w:t>
      </w:r>
      <w:proofErr w:type="spellEnd"/>
      <w:r w:rsidRPr="00323113">
        <w:rPr>
          <w:rFonts w:ascii="Helvetica" w:eastAsia="Times New Roman" w:hAnsi="Helvetica" w:cs="Helvetica"/>
          <w:color w:val="2F2F2F"/>
          <w:sz w:val="18"/>
          <w:szCs w:val="18"/>
          <w:lang w:eastAsia="es-MX"/>
        </w:rPr>
        <w:t>. </w:t>
      </w:r>
      <w:r w:rsidRPr="00323113">
        <w:rPr>
          <w:rFonts w:ascii="Helvetica" w:eastAsia="Times New Roman" w:hAnsi="Helvetica" w:cs="Helvetica"/>
          <w:b/>
          <w:bCs/>
          <w:color w:val="2F2F2F"/>
          <w:sz w:val="18"/>
          <w:szCs w:val="18"/>
          <w:lang w:eastAsia="es-MX"/>
        </w:rPr>
        <w:t>José González </w:t>
      </w:r>
      <w:proofErr w:type="spellStart"/>
      <w:r w:rsidRPr="00323113">
        <w:rPr>
          <w:rFonts w:ascii="Helvetica" w:eastAsia="Times New Roman" w:hAnsi="Helvetica" w:cs="Helvetica"/>
          <w:b/>
          <w:bCs/>
          <w:color w:val="2F2F2F"/>
          <w:sz w:val="18"/>
          <w:szCs w:val="18"/>
          <w:lang w:eastAsia="es-MX"/>
        </w:rPr>
        <w:t>Morfín</w:t>
      </w:r>
      <w:proofErr w:type="spellEnd"/>
      <w:r w:rsidRPr="00323113">
        <w:rPr>
          <w:rFonts w:ascii="Helvetica" w:eastAsia="Times New Roman" w:hAnsi="Helvetica" w:cs="Helvetica"/>
          <w:color w:val="2F2F2F"/>
          <w:sz w:val="18"/>
          <w:szCs w:val="18"/>
          <w:lang w:eastAsia="es-MX"/>
        </w:rPr>
        <w:t xml:space="preserve">, Presidente.- </w:t>
      </w:r>
      <w:proofErr w:type="spellStart"/>
      <w:r w:rsidRPr="00323113">
        <w:rPr>
          <w:rFonts w:ascii="Helvetica" w:eastAsia="Times New Roman" w:hAnsi="Helvetica" w:cs="Helvetica"/>
          <w:color w:val="2F2F2F"/>
          <w:sz w:val="18"/>
          <w:szCs w:val="18"/>
          <w:lang w:eastAsia="es-MX"/>
        </w:rPr>
        <w:t>Dip</w:t>
      </w:r>
      <w:proofErr w:type="spellEnd"/>
      <w:r w:rsidRPr="00323113">
        <w:rPr>
          <w:rFonts w:ascii="Helvetica" w:eastAsia="Times New Roman" w:hAnsi="Helvetica" w:cs="Helvetica"/>
          <w:color w:val="2F2F2F"/>
          <w:sz w:val="18"/>
          <w:szCs w:val="18"/>
          <w:lang w:eastAsia="es-MX"/>
        </w:rPr>
        <w:t>. </w:t>
      </w:r>
      <w:r w:rsidRPr="00323113">
        <w:rPr>
          <w:rFonts w:ascii="Helvetica" w:eastAsia="Times New Roman" w:hAnsi="Helvetica" w:cs="Helvetica"/>
          <w:b/>
          <w:bCs/>
          <w:color w:val="2F2F2F"/>
          <w:sz w:val="18"/>
          <w:szCs w:val="18"/>
          <w:lang w:eastAsia="es-MX"/>
        </w:rPr>
        <w:t xml:space="preserve">Mariano </w:t>
      </w:r>
      <w:proofErr w:type="spellStart"/>
      <w:r w:rsidRPr="00323113">
        <w:rPr>
          <w:rFonts w:ascii="Helvetica" w:eastAsia="Times New Roman" w:hAnsi="Helvetica" w:cs="Helvetica"/>
          <w:b/>
          <w:bCs/>
          <w:color w:val="2F2F2F"/>
          <w:sz w:val="18"/>
          <w:szCs w:val="18"/>
          <w:lang w:eastAsia="es-MX"/>
        </w:rPr>
        <w:t>Quihuis</w:t>
      </w:r>
      <w:proofErr w:type="spellEnd"/>
      <w:r w:rsidRPr="00323113">
        <w:rPr>
          <w:rFonts w:ascii="Helvetica" w:eastAsia="Times New Roman" w:hAnsi="Helvetica" w:cs="Helvetica"/>
          <w:b/>
          <w:bCs/>
          <w:color w:val="2F2F2F"/>
          <w:sz w:val="18"/>
          <w:szCs w:val="18"/>
          <w:lang w:eastAsia="es-MX"/>
        </w:rPr>
        <w:t xml:space="preserve"> Fragoso</w:t>
      </w:r>
      <w:r w:rsidRPr="00323113">
        <w:rPr>
          <w:rFonts w:ascii="Helvetica" w:eastAsia="Times New Roman" w:hAnsi="Helvetica" w:cs="Helvetica"/>
          <w:color w:val="2F2F2F"/>
          <w:sz w:val="18"/>
          <w:szCs w:val="18"/>
          <w:lang w:eastAsia="es-MX"/>
        </w:rPr>
        <w:t xml:space="preserve">, Secretario.- </w:t>
      </w:r>
      <w:proofErr w:type="spellStart"/>
      <w:r w:rsidRPr="00323113">
        <w:rPr>
          <w:rFonts w:ascii="Helvetica" w:eastAsia="Times New Roman" w:hAnsi="Helvetica" w:cs="Helvetica"/>
          <w:color w:val="2F2F2F"/>
          <w:sz w:val="18"/>
          <w:szCs w:val="18"/>
          <w:lang w:eastAsia="es-MX"/>
        </w:rPr>
        <w:t>Sen</w:t>
      </w:r>
      <w:proofErr w:type="spellEnd"/>
      <w:r w:rsidRPr="00323113">
        <w:rPr>
          <w:rFonts w:ascii="Helvetica" w:eastAsia="Times New Roman" w:hAnsi="Helvetica" w:cs="Helvetica"/>
          <w:color w:val="2F2F2F"/>
          <w:sz w:val="18"/>
          <w:szCs w:val="18"/>
          <w:lang w:eastAsia="es-MX"/>
        </w:rPr>
        <w:t>. </w:t>
      </w:r>
      <w:proofErr w:type="spellStart"/>
      <w:r w:rsidRPr="00323113">
        <w:rPr>
          <w:rFonts w:ascii="Helvetica" w:eastAsia="Times New Roman" w:hAnsi="Helvetica" w:cs="Helvetica"/>
          <w:b/>
          <w:bCs/>
          <w:color w:val="2F2F2F"/>
          <w:sz w:val="18"/>
          <w:szCs w:val="18"/>
          <w:lang w:eastAsia="es-MX"/>
        </w:rPr>
        <w:t>Ludivina</w:t>
      </w:r>
      <w:proofErr w:type="spellEnd"/>
      <w:r w:rsidRPr="00323113">
        <w:rPr>
          <w:rFonts w:ascii="Helvetica" w:eastAsia="Times New Roman" w:hAnsi="Helvetica" w:cs="Helvetica"/>
          <w:b/>
          <w:bCs/>
          <w:color w:val="2F2F2F"/>
          <w:sz w:val="18"/>
          <w:szCs w:val="18"/>
          <w:lang w:eastAsia="es-MX"/>
        </w:rPr>
        <w:t xml:space="preserve"> Menchaca Castellanos</w:t>
      </w:r>
      <w:r w:rsidRPr="00323113">
        <w:rPr>
          <w:rFonts w:ascii="Helvetica" w:eastAsia="Times New Roman" w:hAnsi="Helvetica" w:cs="Helvetica"/>
          <w:color w:val="2F2F2F"/>
          <w:sz w:val="18"/>
          <w:szCs w:val="18"/>
          <w:lang w:eastAsia="es-MX"/>
        </w:rPr>
        <w:t>, Secretaria.- Rúbricas.</w:t>
      </w:r>
      <w:r w:rsidRPr="00323113">
        <w:rPr>
          <w:rFonts w:ascii="Helvetica" w:eastAsia="Times New Roman" w:hAnsi="Helvetica" w:cs="Helvetica"/>
          <w:b/>
          <w:bCs/>
          <w:color w:val="2F2F2F"/>
          <w:sz w:val="18"/>
          <w:szCs w:val="18"/>
          <w:lang w:eastAsia="es-MX"/>
        </w:rPr>
        <w:t>"</w:t>
      </w:r>
    </w:p>
    <w:p w:rsidR="00323113" w:rsidRPr="00323113" w:rsidRDefault="00323113" w:rsidP="00323113">
      <w:pPr>
        <w:shd w:val="clear" w:color="auto" w:fill="FFFFFF"/>
        <w:spacing w:after="70" w:line="240" w:lineRule="auto"/>
        <w:ind w:firstLine="288"/>
        <w:jc w:val="both"/>
        <w:rPr>
          <w:rFonts w:ascii="Arial" w:eastAsia="Times New Roman" w:hAnsi="Arial" w:cs="Arial"/>
          <w:color w:val="2F2F2F"/>
          <w:sz w:val="18"/>
          <w:szCs w:val="18"/>
          <w:lang w:eastAsia="es-MX"/>
        </w:rPr>
      </w:pPr>
      <w:r w:rsidRPr="00323113">
        <w:rPr>
          <w:rFonts w:ascii="Helvetica" w:eastAsia="Times New Roman" w:hAnsi="Helvetica" w:cs="Helvetica"/>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323113">
        <w:rPr>
          <w:rFonts w:ascii="Arial" w:eastAsia="Times New Roman" w:hAnsi="Arial" w:cs="Arial"/>
          <w:color w:val="2F2F2F"/>
          <w:sz w:val="20"/>
          <w:szCs w:val="20"/>
          <w:lang w:eastAsia="es-MX"/>
        </w:rPr>
        <w:t> </w:t>
      </w:r>
      <w:r w:rsidRPr="00323113">
        <w:rPr>
          <w:rFonts w:ascii="Helvetica" w:eastAsia="Times New Roman" w:hAnsi="Helvetica" w:cs="Helvetica"/>
          <w:color w:val="2F2F2F"/>
          <w:sz w:val="18"/>
          <w:szCs w:val="18"/>
          <w:lang w:eastAsia="es-MX"/>
        </w:rPr>
        <w:t>a cuatro de junio de dos mil doce.- </w:t>
      </w:r>
      <w:r w:rsidRPr="00323113">
        <w:rPr>
          <w:rFonts w:ascii="Helvetica" w:eastAsia="Times New Roman" w:hAnsi="Helvetica" w:cs="Helvetica"/>
          <w:b/>
          <w:bCs/>
          <w:color w:val="2F2F2F"/>
          <w:sz w:val="18"/>
          <w:szCs w:val="18"/>
          <w:lang w:eastAsia="es-MX"/>
        </w:rPr>
        <w:t>Felipe de Jesús Calderón Hinojosa</w:t>
      </w:r>
      <w:r w:rsidRPr="00323113">
        <w:rPr>
          <w:rFonts w:ascii="Helvetica" w:eastAsia="Times New Roman" w:hAnsi="Helvetica" w:cs="Helvetica"/>
          <w:color w:val="2F2F2F"/>
          <w:sz w:val="18"/>
          <w:szCs w:val="18"/>
          <w:lang w:eastAsia="es-MX"/>
        </w:rPr>
        <w:t>.- Rúbrica.- El Secretario de Gobernación, </w:t>
      </w:r>
      <w:r w:rsidRPr="00323113">
        <w:rPr>
          <w:rFonts w:ascii="Helvetica" w:eastAsia="Times New Roman" w:hAnsi="Helvetica" w:cs="Helvetica"/>
          <w:b/>
          <w:bCs/>
          <w:color w:val="2F2F2F"/>
          <w:sz w:val="18"/>
          <w:szCs w:val="18"/>
          <w:lang w:eastAsia="es-MX"/>
        </w:rPr>
        <w:t xml:space="preserve">Alejandro Alfonso </w:t>
      </w:r>
      <w:proofErr w:type="spellStart"/>
      <w:r w:rsidRPr="00323113">
        <w:rPr>
          <w:rFonts w:ascii="Helvetica" w:eastAsia="Times New Roman" w:hAnsi="Helvetica" w:cs="Helvetica"/>
          <w:b/>
          <w:bCs/>
          <w:color w:val="2F2F2F"/>
          <w:sz w:val="18"/>
          <w:szCs w:val="18"/>
          <w:lang w:eastAsia="es-MX"/>
        </w:rPr>
        <w:t>Poiré</w:t>
      </w:r>
      <w:proofErr w:type="spellEnd"/>
      <w:r w:rsidRPr="00323113">
        <w:rPr>
          <w:rFonts w:ascii="Helvetica" w:eastAsia="Times New Roman" w:hAnsi="Helvetica" w:cs="Helvetica"/>
          <w:b/>
          <w:bCs/>
          <w:color w:val="2F2F2F"/>
          <w:sz w:val="18"/>
          <w:szCs w:val="18"/>
          <w:lang w:eastAsia="es-MX"/>
        </w:rPr>
        <w:t> Romero</w:t>
      </w:r>
      <w:r w:rsidRPr="00323113">
        <w:rPr>
          <w:rFonts w:ascii="Helvetica" w:eastAsia="Times New Roman" w:hAnsi="Helvetica" w:cs="Helvetica"/>
          <w:color w:val="2F2F2F"/>
          <w:sz w:val="18"/>
          <w:szCs w:val="18"/>
          <w:lang w:eastAsia="es-MX"/>
        </w:rPr>
        <w:t>.- Rúbrica.</w:t>
      </w:r>
    </w:p>
    <w:p w:rsidR="00E175E4" w:rsidRDefault="00E175E4">
      <w:bookmarkStart w:id="0" w:name="_GoBack"/>
      <w:bookmarkEnd w:id="0"/>
    </w:p>
    <w:sectPr w:rsidR="00E175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13"/>
    <w:rsid w:val="00323113"/>
    <w:rsid w:val="00E175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6F14E-8B7F-40E6-8B25-A9FABB2D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23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2311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11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23113"/>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0806">
      <w:bodyDiv w:val="1"/>
      <w:marLeft w:val="0"/>
      <w:marRight w:val="0"/>
      <w:marTop w:val="0"/>
      <w:marBottom w:val="0"/>
      <w:divBdr>
        <w:top w:val="none" w:sz="0" w:space="0" w:color="auto"/>
        <w:left w:val="none" w:sz="0" w:space="0" w:color="auto"/>
        <w:bottom w:val="none" w:sz="0" w:space="0" w:color="auto"/>
        <w:right w:val="none" w:sz="0" w:space="0" w:color="auto"/>
      </w:divBdr>
      <w:divsChild>
        <w:div w:id="1061103470">
          <w:marLeft w:val="0"/>
          <w:marRight w:val="0"/>
          <w:marTop w:val="0"/>
          <w:marBottom w:val="70"/>
          <w:divBdr>
            <w:top w:val="none" w:sz="0" w:space="0" w:color="auto"/>
            <w:left w:val="none" w:sz="0" w:space="0" w:color="auto"/>
            <w:bottom w:val="none" w:sz="0" w:space="0" w:color="auto"/>
            <w:right w:val="none" w:sz="0" w:space="0" w:color="auto"/>
          </w:divBdr>
        </w:div>
        <w:div w:id="1101140851">
          <w:marLeft w:val="0"/>
          <w:marRight w:val="0"/>
          <w:marTop w:val="0"/>
          <w:marBottom w:val="70"/>
          <w:divBdr>
            <w:top w:val="none" w:sz="0" w:space="0" w:color="auto"/>
            <w:left w:val="none" w:sz="0" w:space="0" w:color="auto"/>
            <w:bottom w:val="none" w:sz="0" w:space="0" w:color="auto"/>
            <w:right w:val="none" w:sz="0" w:space="0" w:color="auto"/>
          </w:divBdr>
        </w:div>
        <w:div w:id="1027636725">
          <w:marLeft w:val="0"/>
          <w:marRight w:val="0"/>
          <w:marTop w:val="101"/>
          <w:marBottom w:val="70"/>
          <w:divBdr>
            <w:top w:val="none" w:sz="0" w:space="0" w:color="auto"/>
            <w:left w:val="none" w:sz="0" w:space="0" w:color="auto"/>
            <w:bottom w:val="none" w:sz="0" w:space="0" w:color="auto"/>
            <w:right w:val="none" w:sz="0" w:space="0" w:color="auto"/>
          </w:divBdr>
        </w:div>
        <w:div w:id="1071777518">
          <w:marLeft w:val="0"/>
          <w:marRight w:val="0"/>
          <w:marTop w:val="0"/>
          <w:marBottom w:val="70"/>
          <w:divBdr>
            <w:top w:val="none" w:sz="0" w:space="0" w:color="auto"/>
            <w:left w:val="none" w:sz="0" w:space="0" w:color="auto"/>
            <w:bottom w:val="none" w:sz="0" w:space="0" w:color="auto"/>
            <w:right w:val="none" w:sz="0" w:space="0" w:color="auto"/>
          </w:divBdr>
        </w:div>
        <w:div w:id="1766147355">
          <w:marLeft w:val="0"/>
          <w:marRight w:val="0"/>
          <w:marTop w:val="101"/>
          <w:marBottom w:val="70"/>
          <w:divBdr>
            <w:top w:val="none" w:sz="0" w:space="0" w:color="auto"/>
            <w:left w:val="none" w:sz="0" w:space="0" w:color="auto"/>
            <w:bottom w:val="none" w:sz="0" w:space="0" w:color="auto"/>
            <w:right w:val="none" w:sz="0" w:space="0" w:color="auto"/>
          </w:divBdr>
        </w:div>
        <w:div w:id="1084187051">
          <w:marLeft w:val="0"/>
          <w:marRight w:val="0"/>
          <w:marTop w:val="0"/>
          <w:marBottom w:val="70"/>
          <w:divBdr>
            <w:top w:val="none" w:sz="0" w:space="0" w:color="auto"/>
            <w:left w:val="none" w:sz="0" w:space="0" w:color="auto"/>
            <w:bottom w:val="none" w:sz="0" w:space="0" w:color="auto"/>
            <w:right w:val="none" w:sz="0" w:space="0" w:color="auto"/>
          </w:divBdr>
        </w:div>
        <w:div w:id="1882473841">
          <w:marLeft w:val="0"/>
          <w:marRight w:val="0"/>
          <w:marTop w:val="101"/>
          <w:marBottom w:val="70"/>
          <w:divBdr>
            <w:top w:val="none" w:sz="0" w:space="0" w:color="auto"/>
            <w:left w:val="none" w:sz="0" w:space="0" w:color="auto"/>
            <w:bottom w:val="none" w:sz="0" w:space="0" w:color="auto"/>
            <w:right w:val="none" w:sz="0" w:space="0" w:color="auto"/>
          </w:divBdr>
        </w:div>
        <w:div w:id="539130638">
          <w:marLeft w:val="0"/>
          <w:marRight w:val="0"/>
          <w:marTop w:val="0"/>
          <w:marBottom w:val="70"/>
          <w:divBdr>
            <w:top w:val="none" w:sz="0" w:space="0" w:color="auto"/>
            <w:left w:val="none" w:sz="0" w:space="0" w:color="auto"/>
            <w:bottom w:val="none" w:sz="0" w:space="0" w:color="auto"/>
            <w:right w:val="none" w:sz="0" w:space="0" w:color="auto"/>
          </w:divBdr>
        </w:div>
        <w:div w:id="1661226648">
          <w:marLeft w:val="0"/>
          <w:marRight w:val="0"/>
          <w:marTop w:val="0"/>
          <w:marBottom w:val="70"/>
          <w:divBdr>
            <w:top w:val="none" w:sz="0" w:space="0" w:color="auto"/>
            <w:left w:val="none" w:sz="0" w:space="0" w:color="auto"/>
            <w:bottom w:val="none" w:sz="0" w:space="0" w:color="auto"/>
            <w:right w:val="none" w:sz="0" w:space="0" w:color="auto"/>
          </w:divBdr>
        </w:div>
        <w:div w:id="1291672827">
          <w:marLeft w:val="0"/>
          <w:marRight w:val="0"/>
          <w:marTop w:val="0"/>
          <w:marBottom w:val="70"/>
          <w:divBdr>
            <w:top w:val="none" w:sz="0" w:space="0" w:color="auto"/>
            <w:left w:val="none" w:sz="0" w:space="0" w:color="auto"/>
            <w:bottom w:val="none" w:sz="0" w:space="0" w:color="auto"/>
            <w:right w:val="none" w:sz="0" w:space="0" w:color="auto"/>
          </w:divBdr>
        </w:div>
        <w:div w:id="838472130">
          <w:marLeft w:val="0"/>
          <w:marRight w:val="0"/>
          <w:marTop w:val="0"/>
          <w:marBottom w:val="70"/>
          <w:divBdr>
            <w:top w:val="none" w:sz="0" w:space="0" w:color="auto"/>
            <w:left w:val="none" w:sz="0" w:space="0" w:color="auto"/>
            <w:bottom w:val="none" w:sz="0" w:space="0" w:color="auto"/>
            <w:right w:val="none" w:sz="0" w:space="0" w:color="auto"/>
          </w:divBdr>
        </w:div>
        <w:div w:id="969819074">
          <w:marLeft w:val="0"/>
          <w:marRight w:val="0"/>
          <w:marTop w:val="0"/>
          <w:marBottom w:val="70"/>
          <w:divBdr>
            <w:top w:val="none" w:sz="0" w:space="0" w:color="auto"/>
            <w:left w:val="none" w:sz="0" w:space="0" w:color="auto"/>
            <w:bottom w:val="none" w:sz="0" w:space="0" w:color="auto"/>
            <w:right w:val="none" w:sz="0" w:space="0" w:color="auto"/>
          </w:divBdr>
        </w:div>
        <w:div w:id="51272670">
          <w:marLeft w:val="0"/>
          <w:marRight w:val="0"/>
          <w:marTop w:val="0"/>
          <w:marBottom w:val="70"/>
          <w:divBdr>
            <w:top w:val="none" w:sz="0" w:space="0" w:color="auto"/>
            <w:left w:val="none" w:sz="0" w:space="0" w:color="auto"/>
            <w:bottom w:val="none" w:sz="0" w:space="0" w:color="auto"/>
            <w:right w:val="none" w:sz="0" w:space="0" w:color="auto"/>
          </w:divBdr>
        </w:div>
        <w:div w:id="1815566736">
          <w:marLeft w:val="0"/>
          <w:marRight w:val="0"/>
          <w:marTop w:val="0"/>
          <w:marBottom w:val="70"/>
          <w:divBdr>
            <w:top w:val="none" w:sz="0" w:space="0" w:color="auto"/>
            <w:left w:val="none" w:sz="0" w:space="0" w:color="auto"/>
            <w:bottom w:val="none" w:sz="0" w:space="0" w:color="auto"/>
            <w:right w:val="none" w:sz="0" w:space="0" w:color="auto"/>
          </w:divBdr>
        </w:div>
        <w:div w:id="380445867">
          <w:marLeft w:val="0"/>
          <w:marRight w:val="0"/>
          <w:marTop w:val="0"/>
          <w:marBottom w:val="70"/>
          <w:divBdr>
            <w:top w:val="none" w:sz="0" w:space="0" w:color="auto"/>
            <w:left w:val="none" w:sz="0" w:space="0" w:color="auto"/>
            <w:bottom w:val="none" w:sz="0" w:space="0" w:color="auto"/>
            <w:right w:val="none" w:sz="0" w:space="0" w:color="auto"/>
          </w:divBdr>
        </w:div>
        <w:div w:id="1175416370">
          <w:marLeft w:val="0"/>
          <w:marRight w:val="0"/>
          <w:marTop w:val="0"/>
          <w:marBottom w:val="70"/>
          <w:divBdr>
            <w:top w:val="none" w:sz="0" w:space="0" w:color="auto"/>
            <w:left w:val="none" w:sz="0" w:space="0" w:color="auto"/>
            <w:bottom w:val="none" w:sz="0" w:space="0" w:color="auto"/>
            <w:right w:val="none" w:sz="0" w:space="0" w:color="auto"/>
          </w:divBdr>
        </w:div>
        <w:div w:id="521668309">
          <w:marLeft w:val="0"/>
          <w:marRight w:val="0"/>
          <w:marTop w:val="0"/>
          <w:marBottom w:val="70"/>
          <w:divBdr>
            <w:top w:val="none" w:sz="0" w:space="0" w:color="auto"/>
            <w:left w:val="none" w:sz="0" w:space="0" w:color="auto"/>
            <w:bottom w:val="none" w:sz="0" w:space="0" w:color="auto"/>
            <w:right w:val="none" w:sz="0" w:space="0" w:color="auto"/>
          </w:divBdr>
        </w:div>
        <w:div w:id="377361513">
          <w:marLeft w:val="0"/>
          <w:marRight w:val="0"/>
          <w:marTop w:val="0"/>
          <w:marBottom w:val="70"/>
          <w:divBdr>
            <w:top w:val="none" w:sz="0" w:space="0" w:color="auto"/>
            <w:left w:val="none" w:sz="0" w:space="0" w:color="auto"/>
            <w:bottom w:val="none" w:sz="0" w:space="0" w:color="auto"/>
            <w:right w:val="none" w:sz="0" w:space="0" w:color="auto"/>
          </w:divBdr>
        </w:div>
        <w:div w:id="530148859">
          <w:marLeft w:val="0"/>
          <w:marRight w:val="0"/>
          <w:marTop w:val="0"/>
          <w:marBottom w:val="70"/>
          <w:divBdr>
            <w:top w:val="none" w:sz="0" w:space="0" w:color="auto"/>
            <w:left w:val="none" w:sz="0" w:space="0" w:color="auto"/>
            <w:bottom w:val="none" w:sz="0" w:space="0" w:color="auto"/>
            <w:right w:val="none" w:sz="0" w:space="0" w:color="auto"/>
          </w:divBdr>
        </w:div>
        <w:div w:id="1521043267">
          <w:marLeft w:val="0"/>
          <w:marRight w:val="0"/>
          <w:marTop w:val="0"/>
          <w:marBottom w:val="70"/>
          <w:divBdr>
            <w:top w:val="none" w:sz="0" w:space="0" w:color="auto"/>
            <w:left w:val="none" w:sz="0" w:space="0" w:color="auto"/>
            <w:bottom w:val="none" w:sz="0" w:space="0" w:color="auto"/>
            <w:right w:val="none" w:sz="0" w:space="0" w:color="auto"/>
          </w:divBdr>
        </w:div>
        <w:div w:id="1991977381">
          <w:marLeft w:val="0"/>
          <w:marRight w:val="0"/>
          <w:marTop w:val="0"/>
          <w:marBottom w:val="70"/>
          <w:divBdr>
            <w:top w:val="none" w:sz="0" w:space="0" w:color="auto"/>
            <w:left w:val="none" w:sz="0" w:space="0" w:color="auto"/>
            <w:bottom w:val="none" w:sz="0" w:space="0" w:color="auto"/>
            <w:right w:val="none" w:sz="0" w:space="0" w:color="auto"/>
          </w:divBdr>
        </w:div>
        <w:div w:id="991057971">
          <w:marLeft w:val="0"/>
          <w:marRight w:val="0"/>
          <w:marTop w:val="0"/>
          <w:marBottom w:val="70"/>
          <w:divBdr>
            <w:top w:val="none" w:sz="0" w:space="0" w:color="auto"/>
            <w:left w:val="none" w:sz="0" w:space="0" w:color="auto"/>
            <w:bottom w:val="none" w:sz="0" w:space="0" w:color="auto"/>
            <w:right w:val="none" w:sz="0" w:space="0" w:color="auto"/>
          </w:divBdr>
        </w:div>
        <w:div w:id="1090733846">
          <w:marLeft w:val="0"/>
          <w:marRight w:val="0"/>
          <w:marTop w:val="0"/>
          <w:marBottom w:val="70"/>
          <w:divBdr>
            <w:top w:val="none" w:sz="0" w:space="0" w:color="auto"/>
            <w:left w:val="none" w:sz="0" w:space="0" w:color="auto"/>
            <w:bottom w:val="none" w:sz="0" w:space="0" w:color="auto"/>
            <w:right w:val="none" w:sz="0" w:space="0" w:color="auto"/>
          </w:divBdr>
        </w:div>
        <w:div w:id="889003050">
          <w:marLeft w:val="0"/>
          <w:marRight w:val="0"/>
          <w:marTop w:val="0"/>
          <w:marBottom w:val="70"/>
          <w:divBdr>
            <w:top w:val="none" w:sz="0" w:space="0" w:color="auto"/>
            <w:left w:val="none" w:sz="0" w:space="0" w:color="auto"/>
            <w:bottom w:val="none" w:sz="0" w:space="0" w:color="auto"/>
            <w:right w:val="none" w:sz="0" w:space="0" w:color="auto"/>
          </w:divBdr>
        </w:div>
        <w:div w:id="87578937">
          <w:marLeft w:val="0"/>
          <w:marRight w:val="0"/>
          <w:marTop w:val="0"/>
          <w:marBottom w:val="70"/>
          <w:divBdr>
            <w:top w:val="none" w:sz="0" w:space="0" w:color="auto"/>
            <w:left w:val="none" w:sz="0" w:space="0" w:color="auto"/>
            <w:bottom w:val="none" w:sz="0" w:space="0" w:color="auto"/>
            <w:right w:val="none" w:sz="0" w:space="0" w:color="auto"/>
          </w:divBdr>
        </w:div>
        <w:div w:id="250479865">
          <w:marLeft w:val="0"/>
          <w:marRight w:val="0"/>
          <w:marTop w:val="0"/>
          <w:marBottom w:val="78"/>
          <w:divBdr>
            <w:top w:val="none" w:sz="0" w:space="0" w:color="auto"/>
            <w:left w:val="none" w:sz="0" w:space="0" w:color="auto"/>
            <w:bottom w:val="none" w:sz="0" w:space="0" w:color="auto"/>
            <w:right w:val="none" w:sz="0" w:space="0" w:color="auto"/>
          </w:divBdr>
        </w:div>
        <w:div w:id="1575117473">
          <w:marLeft w:val="0"/>
          <w:marRight w:val="0"/>
          <w:marTop w:val="0"/>
          <w:marBottom w:val="78"/>
          <w:divBdr>
            <w:top w:val="none" w:sz="0" w:space="0" w:color="auto"/>
            <w:left w:val="none" w:sz="0" w:space="0" w:color="auto"/>
            <w:bottom w:val="none" w:sz="0" w:space="0" w:color="auto"/>
            <w:right w:val="none" w:sz="0" w:space="0" w:color="auto"/>
          </w:divBdr>
        </w:div>
        <w:div w:id="1541743266">
          <w:marLeft w:val="0"/>
          <w:marRight w:val="0"/>
          <w:marTop w:val="0"/>
          <w:marBottom w:val="78"/>
          <w:divBdr>
            <w:top w:val="none" w:sz="0" w:space="0" w:color="auto"/>
            <w:left w:val="none" w:sz="0" w:space="0" w:color="auto"/>
            <w:bottom w:val="none" w:sz="0" w:space="0" w:color="auto"/>
            <w:right w:val="none" w:sz="0" w:space="0" w:color="auto"/>
          </w:divBdr>
        </w:div>
        <w:div w:id="616452609">
          <w:marLeft w:val="0"/>
          <w:marRight w:val="0"/>
          <w:marTop w:val="0"/>
          <w:marBottom w:val="78"/>
          <w:divBdr>
            <w:top w:val="none" w:sz="0" w:space="0" w:color="auto"/>
            <w:left w:val="none" w:sz="0" w:space="0" w:color="auto"/>
            <w:bottom w:val="none" w:sz="0" w:space="0" w:color="auto"/>
            <w:right w:val="none" w:sz="0" w:space="0" w:color="auto"/>
          </w:divBdr>
        </w:div>
        <w:div w:id="2115397305">
          <w:marLeft w:val="0"/>
          <w:marRight w:val="0"/>
          <w:marTop w:val="0"/>
          <w:marBottom w:val="78"/>
          <w:divBdr>
            <w:top w:val="none" w:sz="0" w:space="0" w:color="auto"/>
            <w:left w:val="none" w:sz="0" w:space="0" w:color="auto"/>
            <w:bottom w:val="none" w:sz="0" w:space="0" w:color="auto"/>
            <w:right w:val="none" w:sz="0" w:space="0" w:color="auto"/>
          </w:divBdr>
        </w:div>
        <w:div w:id="1882522077">
          <w:marLeft w:val="0"/>
          <w:marRight w:val="0"/>
          <w:marTop w:val="0"/>
          <w:marBottom w:val="78"/>
          <w:divBdr>
            <w:top w:val="none" w:sz="0" w:space="0" w:color="auto"/>
            <w:left w:val="none" w:sz="0" w:space="0" w:color="auto"/>
            <w:bottom w:val="none" w:sz="0" w:space="0" w:color="auto"/>
            <w:right w:val="none" w:sz="0" w:space="0" w:color="auto"/>
          </w:divBdr>
        </w:div>
        <w:div w:id="345209437">
          <w:marLeft w:val="0"/>
          <w:marRight w:val="0"/>
          <w:marTop w:val="0"/>
          <w:marBottom w:val="78"/>
          <w:divBdr>
            <w:top w:val="none" w:sz="0" w:space="0" w:color="auto"/>
            <w:left w:val="none" w:sz="0" w:space="0" w:color="auto"/>
            <w:bottom w:val="none" w:sz="0" w:space="0" w:color="auto"/>
            <w:right w:val="none" w:sz="0" w:space="0" w:color="auto"/>
          </w:divBdr>
        </w:div>
        <w:div w:id="1969969073">
          <w:marLeft w:val="0"/>
          <w:marRight w:val="0"/>
          <w:marTop w:val="0"/>
          <w:marBottom w:val="78"/>
          <w:divBdr>
            <w:top w:val="none" w:sz="0" w:space="0" w:color="auto"/>
            <w:left w:val="none" w:sz="0" w:space="0" w:color="auto"/>
            <w:bottom w:val="none" w:sz="0" w:space="0" w:color="auto"/>
            <w:right w:val="none" w:sz="0" w:space="0" w:color="auto"/>
          </w:divBdr>
        </w:div>
        <w:div w:id="1344012843">
          <w:marLeft w:val="0"/>
          <w:marRight w:val="0"/>
          <w:marTop w:val="0"/>
          <w:marBottom w:val="78"/>
          <w:divBdr>
            <w:top w:val="none" w:sz="0" w:space="0" w:color="auto"/>
            <w:left w:val="none" w:sz="0" w:space="0" w:color="auto"/>
            <w:bottom w:val="none" w:sz="0" w:space="0" w:color="auto"/>
            <w:right w:val="none" w:sz="0" w:space="0" w:color="auto"/>
          </w:divBdr>
        </w:div>
        <w:div w:id="777942349">
          <w:marLeft w:val="0"/>
          <w:marRight w:val="0"/>
          <w:marTop w:val="0"/>
          <w:marBottom w:val="78"/>
          <w:divBdr>
            <w:top w:val="none" w:sz="0" w:space="0" w:color="auto"/>
            <w:left w:val="none" w:sz="0" w:space="0" w:color="auto"/>
            <w:bottom w:val="none" w:sz="0" w:space="0" w:color="auto"/>
            <w:right w:val="none" w:sz="0" w:space="0" w:color="auto"/>
          </w:divBdr>
        </w:div>
        <w:div w:id="876819291">
          <w:marLeft w:val="0"/>
          <w:marRight w:val="0"/>
          <w:marTop w:val="0"/>
          <w:marBottom w:val="78"/>
          <w:divBdr>
            <w:top w:val="none" w:sz="0" w:space="0" w:color="auto"/>
            <w:left w:val="none" w:sz="0" w:space="0" w:color="auto"/>
            <w:bottom w:val="none" w:sz="0" w:space="0" w:color="auto"/>
            <w:right w:val="none" w:sz="0" w:space="0" w:color="auto"/>
          </w:divBdr>
        </w:div>
        <w:div w:id="1222204932">
          <w:marLeft w:val="0"/>
          <w:marRight w:val="0"/>
          <w:marTop w:val="0"/>
          <w:marBottom w:val="78"/>
          <w:divBdr>
            <w:top w:val="none" w:sz="0" w:space="0" w:color="auto"/>
            <w:left w:val="none" w:sz="0" w:space="0" w:color="auto"/>
            <w:bottom w:val="none" w:sz="0" w:space="0" w:color="auto"/>
            <w:right w:val="none" w:sz="0" w:space="0" w:color="auto"/>
          </w:divBdr>
        </w:div>
        <w:div w:id="1495534634">
          <w:marLeft w:val="0"/>
          <w:marRight w:val="0"/>
          <w:marTop w:val="0"/>
          <w:marBottom w:val="78"/>
          <w:divBdr>
            <w:top w:val="none" w:sz="0" w:space="0" w:color="auto"/>
            <w:left w:val="none" w:sz="0" w:space="0" w:color="auto"/>
            <w:bottom w:val="none" w:sz="0" w:space="0" w:color="auto"/>
            <w:right w:val="none" w:sz="0" w:space="0" w:color="auto"/>
          </w:divBdr>
        </w:div>
        <w:div w:id="716128738">
          <w:marLeft w:val="0"/>
          <w:marRight w:val="0"/>
          <w:marTop w:val="0"/>
          <w:marBottom w:val="78"/>
          <w:divBdr>
            <w:top w:val="none" w:sz="0" w:space="0" w:color="auto"/>
            <w:left w:val="none" w:sz="0" w:space="0" w:color="auto"/>
            <w:bottom w:val="none" w:sz="0" w:space="0" w:color="auto"/>
            <w:right w:val="none" w:sz="0" w:space="0" w:color="auto"/>
          </w:divBdr>
        </w:div>
        <w:div w:id="443305833">
          <w:marLeft w:val="0"/>
          <w:marRight w:val="0"/>
          <w:marTop w:val="0"/>
          <w:marBottom w:val="78"/>
          <w:divBdr>
            <w:top w:val="none" w:sz="0" w:space="0" w:color="auto"/>
            <w:left w:val="none" w:sz="0" w:space="0" w:color="auto"/>
            <w:bottom w:val="none" w:sz="0" w:space="0" w:color="auto"/>
            <w:right w:val="none" w:sz="0" w:space="0" w:color="auto"/>
          </w:divBdr>
        </w:div>
        <w:div w:id="566496634">
          <w:marLeft w:val="0"/>
          <w:marRight w:val="0"/>
          <w:marTop w:val="0"/>
          <w:marBottom w:val="78"/>
          <w:divBdr>
            <w:top w:val="none" w:sz="0" w:space="0" w:color="auto"/>
            <w:left w:val="none" w:sz="0" w:space="0" w:color="auto"/>
            <w:bottom w:val="none" w:sz="0" w:space="0" w:color="auto"/>
            <w:right w:val="none" w:sz="0" w:space="0" w:color="auto"/>
          </w:divBdr>
        </w:div>
        <w:div w:id="528952719">
          <w:marLeft w:val="0"/>
          <w:marRight w:val="0"/>
          <w:marTop w:val="0"/>
          <w:marBottom w:val="78"/>
          <w:divBdr>
            <w:top w:val="none" w:sz="0" w:space="0" w:color="auto"/>
            <w:left w:val="none" w:sz="0" w:space="0" w:color="auto"/>
            <w:bottom w:val="none" w:sz="0" w:space="0" w:color="auto"/>
            <w:right w:val="none" w:sz="0" w:space="0" w:color="auto"/>
          </w:divBdr>
        </w:div>
        <w:div w:id="1620258817">
          <w:marLeft w:val="0"/>
          <w:marRight w:val="0"/>
          <w:marTop w:val="0"/>
          <w:marBottom w:val="78"/>
          <w:divBdr>
            <w:top w:val="none" w:sz="0" w:space="0" w:color="auto"/>
            <w:left w:val="none" w:sz="0" w:space="0" w:color="auto"/>
            <w:bottom w:val="none" w:sz="0" w:space="0" w:color="auto"/>
            <w:right w:val="none" w:sz="0" w:space="0" w:color="auto"/>
          </w:divBdr>
        </w:div>
        <w:div w:id="942766566">
          <w:marLeft w:val="0"/>
          <w:marRight w:val="0"/>
          <w:marTop w:val="0"/>
          <w:marBottom w:val="78"/>
          <w:divBdr>
            <w:top w:val="none" w:sz="0" w:space="0" w:color="auto"/>
            <w:left w:val="none" w:sz="0" w:space="0" w:color="auto"/>
            <w:bottom w:val="none" w:sz="0" w:space="0" w:color="auto"/>
            <w:right w:val="none" w:sz="0" w:space="0" w:color="auto"/>
          </w:divBdr>
        </w:div>
        <w:div w:id="300889613">
          <w:marLeft w:val="0"/>
          <w:marRight w:val="0"/>
          <w:marTop w:val="0"/>
          <w:marBottom w:val="78"/>
          <w:divBdr>
            <w:top w:val="none" w:sz="0" w:space="0" w:color="auto"/>
            <w:left w:val="none" w:sz="0" w:space="0" w:color="auto"/>
            <w:bottom w:val="none" w:sz="0" w:space="0" w:color="auto"/>
            <w:right w:val="none" w:sz="0" w:space="0" w:color="auto"/>
          </w:divBdr>
        </w:div>
        <w:div w:id="666320752">
          <w:marLeft w:val="0"/>
          <w:marRight w:val="0"/>
          <w:marTop w:val="0"/>
          <w:marBottom w:val="78"/>
          <w:divBdr>
            <w:top w:val="none" w:sz="0" w:space="0" w:color="auto"/>
            <w:left w:val="none" w:sz="0" w:space="0" w:color="auto"/>
            <w:bottom w:val="none" w:sz="0" w:space="0" w:color="auto"/>
            <w:right w:val="none" w:sz="0" w:space="0" w:color="auto"/>
          </w:divBdr>
        </w:div>
        <w:div w:id="1165122960">
          <w:marLeft w:val="0"/>
          <w:marRight w:val="0"/>
          <w:marTop w:val="0"/>
          <w:marBottom w:val="78"/>
          <w:divBdr>
            <w:top w:val="none" w:sz="0" w:space="0" w:color="auto"/>
            <w:left w:val="none" w:sz="0" w:space="0" w:color="auto"/>
            <w:bottom w:val="none" w:sz="0" w:space="0" w:color="auto"/>
            <w:right w:val="none" w:sz="0" w:space="0" w:color="auto"/>
          </w:divBdr>
        </w:div>
        <w:div w:id="2037458098">
          <w:marLeft w:val="0"/>
          <w:marRight w:val="0"/>
          <w:marTop w:val="0"/>
          <w:marBottom w:val="78"/>
          <w:divBdr>
            <w:top w:val="none" w:sz="0" w:space="0" w:color="auto"/>
            <w:left w:val="none" w:sz="0" w:space="0" w:color="auto"/>
            <w:bottom w:val="none" w:sz="0" w:space="0" w:color="auto"/>
            <w:right w:val="none" w:sz="0" w:space="0" w:color="auto"/>
          </w:divBdr>
        </w:div>
        <w:div w:id="1327442679">
          <w:marLeft w:val="0"/>
          <w:marRight w:val="0"/>
          <w:marTop w:val="0"/>
          <w:marBottom w:val="78"/>
          <w:divBdr>
            <w:top w:val="none" w:sz="0" w:space="0" w:color="auto"/>
            <w:left w:val="none" w:sz="0" w:space="0" w:color="auto"/>
            <w:bottom w:val="none" w:sz="0" w:space="0" w:color="auto"/>
            <w:right w:val="none" w:sz="0" w:space="0" w:color="auto"/>
          </w:divBdr>
        </w:div>
        <w:div w:id="1281297544">
          <w:marLeft w:val="0"/>
          <w:marRight w:val="0"/>
          <w:marTop w:val="0"/>
          <w:marBottom w:val="78"/>
          <w:divBdr>
            <w:top w:val="none" w:sz="0" w:space="0" w:color="auto"/>
            <w:left w:val="none" w:sz="0" w:space="0" w:color="auto"/>
            <w:bottom w:val="none" w:sz="0" w:space="0" w:color="auto"/>
            <w:right w:val="none" w:sz="0" w:space="0" w:color="auto"/>
          </w:divBdr>
        </w:div>
        <w:div w:id="1043216858">
          <w:marLeft w:val="0"/>
          <w:marRight w:val="0"/>
          <w:marTop w:val="0"/>
          <w:marBottom w:val="78"/>
          <w:divBdr>
            <w:top w:val="none" w:sz="0" w:space="0" w:color="auto"/>
            <w:left w:val="none" w:sz="0" w:space="0" w:color="auto"/>
            <w:bottom w:val="none" w:sz="0" w:space="0" w:color="auto"/>
            <w:right w:val="none" w:sz="0" w:space="0" w:color="auto"/>
          </w:divBdr>
        </w:div>
        <w:div w:id="106705589">
          <w:marLeft w:val="0"/>
          <w:marRight w:val="0"/>
          <w:marTop w:val="0"/>
          <w:marBottom w:val="78"/>
          <w:divBdr>
            <w:top w:val="none" w:sz="0" w:space="0" w:color="auto"/>
            <w:left w:val="none" w:sz="0" w:space="0" w:color="auto"/>
            <w:bottom w:val="none" w:sz="0" w:space="0" w:color="auto"/>
            <w:right w:val="none" w:sz="0" w:space="0" w:color="auto"/>
          </w:divBdr>
        </w:div>
        <w:div w:id="1501963430">
          <w:marLeft w:val="0"/>
          <w:marRight w:val="0"/>
          <w:marTop w:val="0"/>
          <w:marBottom w:val="78"/>
          <w:divBdr>
            <w:top w:val="none" w:sz="0" w:space="0" w:color="auto"/>
            <w:left w:val="none" w:sz="0" w:space="0" w:color="auto"/>
            <w:bottom w:val="none" w:sz="0" w:space="0" w:color="auto"/>
            <w:right w:val="none" w:sz="0" w:space="0" w:color="auto"/>
          </w:divBdr>
        </w:div>
        <w:div w:id="1054377">
          <w:marLeft w:val="0"/>
          <w:marRight w:val="0"/>
          <w:marTop w:val="0"/>
          <w:marBottom w:val="78"/>
          <w:divBdr>
            <w:top w:val="none" w:sz="0" w:space="0" w:color="auto"/>
            <w:left w:val="none" w:sz="0" w:space="0" w:color="auto"/>
            <w:bottom w:val="none" w:sz="0" w:space="0" w:color="auto"/>
            <w:right w:val="none" w:sz="0" w:space="0" w:color="auto"/>
          </w:divBdr>
        </w:div>
        <w:div w:id="1435780393">
          <w:marLeft w:val="0"/>
          <w:marRight w:val="0"/>
          <w:marTop w:val="0"/>
          <w:marBottom w:val="68"/>
          <w:divBdr>
            <w:top w:val="none" w:sz="0" w:space="0" w:color="auto"/>
            <w:left w:val="none" w:sz="0" w:space="0" w:color="auto"/>
            <w:bottom w:val="none" w:sz="0" w:space="0" w:color="auto"/>
            <w:right w:val="none" w:sz="0" w:space="0" w:color="auto"/>
          </w:divBdr>
        </w:div>
        <w:div w:id="1140881449">
          <w:marLeft w:val="0"/>
          <w:marRight w:val="0"/>
          <w:marTop w:val="0"/>
          <w:marBottom w:val="68"/>
          <w:divBdr>
            <w:top w:val="none" w:sz="0" w:space="0" w:color="auto"/>
            <w:left w:val="none" w:sz="0" w:space="0" w:color="auto"/>
            <w:bottom w:val="none" w:sz="0" w:space="0" w:color="auto"/>
            <w:right w:val="none" w:sz="0" w:space="0" w:color="auto"/>
          </w:divBdr>
        </w:div>
        <w:div w:id="1531264525">
          <w:marLeft w:val="0"/>
          <w:marRight w:val="0"/>
          <w:marTop w:val="0"/>
          <w:marBottom w:val="68"/>
          <w:divBdr>
            <w:top w:val="none" w:sz="0" w:space="0" w:color="auto"/>
            <w:left w:val="none" w:sz="0" w:space="0" w:color="auto"/>
            <w:bottom w:val="none" w:sz="0" w:space="0" w:color="auto"/>
            <w:right w:val="none" w:sz="0" w:space="0" w:color="auto"/>
          </w:divBdr>
        </w:div>
        <w:div w:id="444347817">
          <w:marLeft w:val="0"/>
          <w:marRight w:val="0"/>
          <w:marTop w:val="0"/>
          <w:marBottom w:val="68"/>
          <w:divBdr>
            <w:top w:val="none" w:sz="0" w:space="0" w:color="auto"/>
            <w:left w:val="none" w:sz="0" w:space="0" w:color="auto"/>
            <w:bottom w:val="none" w:sz="0" w:space="0" w:color="auto"/>
            <w:right w:val="none" w:sz="0" w:space="0" w:color="auto"/>
          </w:divBdr>
        </w:div>
        <w:div w:id="858927085">
          <w:marLeft w:val="0"/>
          <w:marRight w:val="0"/>
          <w:marTop w:val="0"/>
          <w:marBottom w:val="68"/>
          <w:divBdr>
            <w:top w:val="none" w:sz="0" w:space="0" w:color="auto"/>
            <w:left w:val="none" w:sz="0" w:space="0" w:color="auto"/>
            <w:bottom w:val="none" w:sz="0" w:space="0" w:color="auto"/>
            <w:right w:val="none" w:sz="0" w:space="0" w:color="auto"/>
          </w:divBdr>
        </w:div>
        <w:div w:id="1050836695">
          <w:marLeft w:val="0"/>
          <w:marRight w:val="0"/>
          <w:marTop w:val="0"/>
          <w:marBottom w:val="68"/>
          <w:divBdr>
            <w:top w:val="none" w:sz="0" w:space="0" w:color="auto"/>
            <w:left w:val="none" w:sz="0" w:space="0" w:color="auto"/>
            <w:bottom w:val="none" w:sz="0" w:space="0" w:color="auto"/>
            <w:right w:val="none" w:sz="0" w:space="0" w:color="auto"/>
          </w:divBdr>
        </w:div>
        <w:div w:id="695428469">
          <w:marLeft w:val="0"/>
          <w:marRight w:val="0"/>
          <w:marTop w:val="0"/>
          <w:marBottom w:val="68"/>
          <w:divBdr>
            <w:top w:val="none" w:sz="0" w:space="0" w:color="auto"/>
            <w:left w:val="none" w:sz="0" w:space="0" w:color="auto"/>
            <w:bottom w:val="none" w:sz="0" w:space="0" w:color="auto"/>
            <w:right w:val="none" w:sz="0" w:space="0" w:color="auto"/>
          </w:divBdr>
        </w:div>
        <w:div w:id="1732918547">
          <w:marLeft w:val="0"/>
          <w:marRight w:val="0"/>
          <w:marTop w:val="0"/>
          <w:marBottom w:val="68"/>
          <w:divBdr>
            <w:top w:val="none" w:sz="0" w:space="0" w:color="auto"/>
            <w:left w:val="none" w:sz="0" w:space="0" w:color="auto"/>
            <w:bottom w:val="none" w:sz="0" w:space="0" w:color="auto"/>
            <w:right w:val="none" w:sz="0" w:space="0" w:color="auto"/>
          </w:divBdr>
        </w:div>
        <w:div w:id="433137892">
          <w:marLeft w:val="0"/>
          <w:marRight w:val="0"/>
          <w:marTop w:val="0"/>
          <w:marBottom w:val="68"/>
          <w:divBdr>
            <w:top w:val="none" w:sz="0" w:space="0" w:color="auto"/>
            <w:left w:val="none" w:sz="0" w:space="0" w:color="auto"/>
            <w:bottom w:val="none" w:sz="0" w:space="0" w:color="auto"/>
            <w:right w:val="none" w:sz="0" w:space="0" w:color="auto"/>
          </w:divBdr>
        </w:div>
        <w:div w:id="1442532937">
          <w:marLeft w:val="0"/>
          <w:marRight w:val="0"/>
          <w:marTop w:val="0"/>
          <w:marBottom w:val="68"/>
          <w:divBdr>
            <w:top w:val="none" w:sz="0" w:space="0" w:color="auto"/>
            <w:left w:val="none" w:sz="0" w:space="0" w:color="auto"/>
            <w:bottom w:val="none" w:sz="0" w:space="0" w:color="auto"/>
            <w:right w:val="none" w:sz="0" w:space="0" w:color="auto"/>
          </w:divBdr>
        </w:div>
        <w:div w:id="1403210735">
          <w:marLeft w:val="0"/>
          <w:marRight w:val="0"/>
          <w:marTop w:val="0"/>
          <w:marBottom w:val="68"/>
          <w:divBdr>
            <w:top w:val="none" w:sz="0" w:space="0" w:color="auto"/>
            <w:left w:val="none" w:sz="0" w:space="0" w:color="auto"/>
            <w:bottom w:val="none" w:sz="0" w:space="0" w:color="auto"/>
            <w:right w:val="none" w:sz="0" w:space="0" w:color="auto"/>
          </w:divBdr>
        </w:div>
        <w:div w:id="605621833">
          <w:marLeft w:val="0"/>
          <w:marRight w:val="0"/>
          <w:marTop w:val="0"/>
          <w:marBottom w:val="68"/>
          <w:divBdr>
            <w:top w:val="none" w:sz="0" w:space="0" w:color="auto"/>
            <w:left w:val="none" w:sz="0" w:space="0" w:color="auto"/>
            <w:bottom w:val="none" w:sz="0" w:space="0" w:color="auto"/>
            <w:right w:val="none" w:sz="0" w:space="0" w:color="auto"/>
          </w:divBdr>
        </w:div>
        <w:div w:id="172693193">
          <w:marLeft w:val="0"/>
          <w:marRight w:val="0"/>
          <w:marTop w:val="0"/>
          <w:marBottom w:val="68"/>
          <w:divBdr>
            <w:top w:val="none" w:sz="0" w:space="0" w:color="auto"/>
            <w:left w:val="none" w:sz="0" w:space="0" w:color="auto"/>
            <w:bottom w:val="none" w:sz="0" w:space="0" w:color="auto"/>
            <w:right w:val="none" w:sz="0" w:space="0" w:color="auto"/>
          </w:divBdr>
        </w:div>
        <w:div w:id="884215478">
          <w:marLeft w:val="0"/>
          <w:marRight w:val="0"/>
          <w:marTop w:val="0"/>
          <w:marBottom w:val="68"/>
          <w:divBdr>
            <w:top w:val="none" w:sz="0" w:space="0" w:color="auto"/>
            <w:left w:val="none" w:sz="0" w:space="0" w:color="auto"/>
            <w:bottom w:val="none" w:sz="0" w:space="0" w:color="auto"/>
            <w:right w:val="none" w:sz="0" w:space="0" w:color="auto"/>
          </w:divBdr>
        </w:div>
        <w:div w:id="1705717589">
          <w:marLeft w:val="0"/>
          <w:marRight w:val="0"/>
          <w:marTop w:val="0"/>
          <w:marBottom w:val="68"/>
          <w:divBdr>
            <w:top w:val="none" w:sz="0" w:space="0" w:color="auto"/>
            <w:left w:val="none" w:sz="0" w:space="0" w:color="auto"/>
            <w:bottom w:val="none" w:sz="0" w:space="0" w:color="auto"/>
            <w:right w:val="none" w:sz="0" w:space="0" w:color="auto"/>
          </w:divBdr>
        </w:div>
        <w:div w:id="1745839074">
          <w:marLeft w:val="0"/>
          <w:marRight w:val="0"/>
          <w:marTop w:val="0"/>
          <w:marBottom w:val="68"/>
          <w:divBdr>
            <w:top w:val="none" w:sz="0" w:space="0" w:color="auto"/>
            <w:left w:val="none" w:sz="0" w:space="0" w:color="auto"/>
            <w:bottom w:val="none" w:sz="0" w:space="0" w:color="auto"/>
            <w:right w:val="none" w:sz="0" w:space="0" w:color="auto"/>
          </w:divBdr>
        </w:div>
        <w:div w:id="1818961352">
          <w:marLeft w:val="0"/>
          <w:marRight w:val="0"/>
          <w:marTop w:val="0"/>
          <w:marBottom w:val="68"/>
          <w:divBdr>
            <w:top w:val="none" w:sz="0" w:space="0" w:color="auto"/>
            <w:left w:val="none" w:sz="0" w:space="0" w:color="auto"/>
            <w:bottom w:val="none" w:sz="0" w:space="0" w:color="auto"/>
            <w:right w:val="none" w:sz="0" w:space="0" w:color="auto"/>
          </w:divBdr>
        </w:div>
        <w:div w:id="12269488">
          <w:marLeft w:val="0"/>
          <w:marRight w:val="0"/>
          <w:marTop w:val="0"/>
          <w:marBottom w:val="68"/>
          <w:divBdr>
            <w:top w:val="none" w:sz="0" w:space="0" w:color="auto"/>
            <w:left w:val="none" w:sz="0" w:space="0" w:color="auto"/>
            <w:bottom w:val="none" w:sz="0" w:space="0" w:color="auto"/>
            <w:right w:val="none" w:sz="0" w:space="0" w:color="auto"/>
          </w:divBdr>
        </w:div>
        <w:div w:id="1757243766">
          <w:marLeft w:val="0"/>
          <w:marRight w:val="0"/>
          <w:marTop w:val="0"/>
          <w:marBottom w:val="68"/>
          <w:divBdr>
            <w:top w:val="none" w:sz="0" w:space="0" w:color="auto"/>
            <w:left w:val="none" w:sz="0" w:space="0" w:color="auto"/>
            <w:bottom w:val="none" w:sz="0" w:space="0" w:color="auto"/>
            <w:right w:val="none" w:sz="0" w:space="0" w:color="auto"/>
          </w:divBdr>
        </w:div>
        <w:div w:id="135225115">
          <w:marLeft w:val="0"/>
          <w:marRight w:val="0"/>
          <w:marTop w:val="0"/>
          <w:marBottom w:val="68"/>
          <w:divBdr>
            <w:top w:val="none" w:sz="0" w:space="0" w:color="auto"/>
            <w:left w:val="none" w:sz="0" w:space="0" w:color="auto"/>
            <w:bottom w:val="none" w:sz="0" w:space="0" w:color="auto"/>
            <w:right w:val="none" w:sz="0" w:space="0" w:color="auto"/>
          </w:divBdr>
        </w:div>
        <w:div w:id="1149516656">
          <w:marLeft w:val="0"/>
          <w:marRight w:val="0"/>
          <w:marTop w:val="0"/>
          <w:marBottom w:val="68"/>
          <w:divBdr>
            <w:top w:val="none" w:sz="0" w:space="0" w:color="auto"/>
            <w:left w:val="none" w:sz="0" w:space="0" w:color="auto"/>
            <w:bottom w:val="none" w:sz="0" w:space="0" w:color="auto"/>
            <w:right w:val="none" w:sz="0" w:space="0" w:color="auto"/>
          </w:divBdr>
        </w:div>
        <w:div w:id="1649746921">
          <w:marLeft w:val="0"/>
          <w:marRight w:val="0"/>
          <w:marTop w:val="0"/>
          <w:marBottom w:val="68"/>
          <w:divBdr>
            <w:top w:val="none" w:sz="0" w:space="0" w:color="auto"/>
            <w:left w:val="none" w:sz="0" w:space="0" w:color="auto"/>
            <w:bottom w:val="none" w:sz="0" w:space="0" w:color="auto"/>
            <w:right w:val="none" w:sz="0" w:space="0" w:color="auto"/>
          </w:divBdr>
        </w:div>
        <w:div w:id="738941412">
          <w:marLeft w:val="0"/>
          <w:marRight w:val="0"/>
          <w:marTop w:val="0"/>
          <w:marBottom w:val="68"/>
          <w:divBdr>
            <w:top w:val="none" w:sz="0" w:space="0" w:color="auto"/>
            <w:left w:val="none" w:sz="0" w:space="0" w:color="auto"/>
            <w:bottom w:val="none" w:sz="0" w:space="0" w:color="auto"/>
            <w:right w:val="none" w:sz="0" w:space="0" w:color="auto"/>
          </w:divBdr>
        </w:div>
        <w:div w:id="681468787">
          <w:marLeft w:val="0"/>
          <w:marRight w:val="0"/>
          <w:marTop w:val="0"/>
          <w:marBottom w:val="68"/>
          <w:divBdr>
            <w:top w:val="none" w:sz="0" w:space="0" w:color="auto"/>
            <w:left w:val="none" w:sz="0" w:space="0" w:color="auto"/>
            <w:bottom w:val="none" w:sz="0" w:space="0" w:color="auto"/>
            <w:right w:val="none" w:sz="0" w:space="0" w:color="auto"/>
          </w:divBdr>
        </w:div>
        <w:div w:id="1503618067">
          <w:marLeft w:val="0"/>
          <w:marRight w:val="0"/>
          <w:marTop w:val="0"/>
          <w:marBottom w:val="68"/>
          <w:divBdr>
            <w:top w:val="none" w:sz="0" w:space="0" w:color="auto"/>
            <w:left w:val="none" w:sz="0" w:space="0" w:color="auto"/>
            <w:bottom w:val="none" w:sz="0" w:space="0" w:color="auto"/>
            <w:right w:val="none" w:sz="0" w:space="0" w:color="auto"/>
          </w:divBdr>
        </w:div>
        <w:div w:id="1211308956">
          <w:marLeft w:val="0"/>
          <w:marRight w:val="0"/>
          <w:marTop w:val="0"/>
          <w:marBottom w:val="68"/>
          <w:divBdr>
            <w:top w:val="none" w:sz="0" w:space="0" w:color="auto"/>
            <w:left w:val="none" w:sz="0" w:space="0" w:color="auto"/>
            <w:bottom w:val="none" w:sz="0" w:space="0" w:color="auto"/>
            <w:right w:val="none" w:sz="0" w:space="0" w:color="auto"/>
          </w:divBdr>
        </w:div>
        <w:div w:id="1195192584">
          <w:marLeft w:val="0"/>
          <w:marRight w:val="0"/>
          <w:marTop w:val="0"/>
          <w:marBottom w:val="68"/>
          <w:divBdr>
            <w:top w:val="none" w:sz="0" w:space="0" w:color="auto"/>
            <w:left w:val="none" w:sz="0" w:space="0" w:color="auto"/>
            <w:bottom w:val="none" w:sz="0" w:space="0" w:color="auto"/>
            <w:right w:val="none" w:sz="0" w:space="0" w:color="auto"/>
          </w:divBdr>
        </w:div>
        <w:div w:id="181404022">
          <w:marLeft w:val="0"/>
          <w:marRight w:val="0"/>
          <w:marTop w:val="0"/>
          <w:marBottom w:val="68"/>
          <w:divBdr>
            <w:top w:val="none" w:sz="0" w:space="0" w:color="auto"/>
            <w:left w:val="none" w:sz="0" w:space="0" w:color="auto"/>
            <w:bottom w:val="none" w:sz="0" w:space="0" w:color="auto"/>
            <w:right w:val="none" w:sz="0" w:space="0" w:color="auto"/>
          </w:divBdr>
        </w:div>
        <w:div w:id="594094490">
          <w:marLeft w:val="0"/>
          <w:marRight w:val="0"/>
          <w:marTop w:val="0"/>
          <w:marBottom w:val="68"/>
          <w:divBdr>
            <w:top w:val="none" w:sz="0" w:space="0" w:color="auto"/>
            <w:left w:val="none" w:sz="0" w:space="0" w:color="auto"/>
            <w:bottom w:val="none" w:sz="0" w:space="0" w:color="auto"/>
            <w:right w:val="none" w:sz="0" w:space="0" w:color="auto"/>
          </w:divBdr>
        </w:div>
        <w:div w:id="302394948">
          <w:marLeft w:val="0"/>
          <w:marRight w:val="0"/>
          <w:marTop w:val="0"/>
          <w:marBottom w:val="68"/>
          <w:divBdr>
            <w:top w:val="none" w:sz="0" w:space="0" w:color="auto"/>
            <w:left w:val="none" w:sz="0" w:space="0" w:color="auto"/>
            <w:bottom w:val="none" w:sz="0" w:space="0" w:color="auto"/>
            <w:right w:val="none" w:sz="0" w:space="0" w:color="auto"/>
          </w:divBdr>
        </w:div>
        <w:div w:id="255722343">
          <w:marLeft w:val="0"/>
          <w:marRight w:val="0"/>
          <w:marTop w:val="0"/>
          <w:marBottom w:val="68"/>
          <w:divBdr>
            <w:top w:val="none" w:sz="0" w:space="0" w:color="auto"/>
            <w:left w:val="none" w:sz="0" w:space="0" w:color="auto"/>
            <w:bottom w:val="none" w:sz="0" w:space="0" w:color="auto"/>
            <w:right w:val="none" w:sz="0" w:space="0" w:color="auto"/>
          </w:divBdr>
        </w:div>
        <w:div w:id="408119932">
          <w:marLeft w:val="0"/>
          <w:marRight w:val="0"/>
          <w:marTop w:val="0"/>
          <w:marBottom w:val="68"/>
          <w:divBdr>
            <w:top w:val="none" w:sz="0" w:space="0" w:color="auto"/>
            <w:left w:val="none" w:sz="0" w:space="0" w:color="auto"/>
            <w:bottom w:val="none" w:sz="0" w:space="0" w:color="auto"/>
            <w:right w:val="none" w:sz="0" w:space="0" w:color="auto"/>
          </w:divBdr>
        </w:div>
        <w:div w:id="1218933263">
          <w:marLeft w:val="0"/>
          <w:marRight w:val="0"/>
          <w:marTop w:val="0"/>
          <w:marBottom w:val="70"/>
          <w:divBdr>
            <w:top w:val="none" w:sz="0" w:space="0" w:color="auto"/>
            <w:left w:val="none" w:sz="0" w:space="0" w:color="auto"/>
            <w:bottom w:val="none" w:sz="0" w:space="0" w:color="auto"/>
            <w:right w:val="none" w:sz="0" w:space="0" w:color="auto"/>
          </w:divBdr>
        </w:div>
        <w:div w:id="1366910332">
          <w:marLeft w:val="0"/>
          <w:marRight w:val="0"/>
          <w:marTop w:val="0"/>
          <w:marBottom w:val="73"/>
          <w:divBdr>
            <w:top w:val="none" w:sz="0" w:space="0" w:color="auto"/>
            <w:left w:val="none" w:sz="0" w:space="0" w:color="auto"/>
            <w:bottom w:val="none" w:sz="0" w:space="0" w:color="auto"/>
            <w:right w:val="none" w:sz="0" w:space="0" w:color="auto"/>
          </w:divBdr>
        </w:div>
        <w:div w:id="1568998157">
          <w:marLeft w:val="0"/>
          <w:marRight w:val="0"/>
          <w:marTop w:val="0"/>
          <w:marBottom w:val="73"/>
          <w:divBdr>
            <w:top w:val="none" w:sz="0" w:space="0" w:color="auto"/>
            <w:left w:val="none" w:sz="0" w:space="0" w:color="auto"/>
            <w:bottom w:val="none" w:sz="0" w:space="0" w:color="auto"/>
            <w:right w:val="none" w:sz="0" w:space="0" w:color="auto"/>
          </w:divBdr>
        </w:div>
        <w:div w:id="333339535">
          <w:marLeft w:val="0"/>
          <w:marRight w:val="0"/>
          <w:marTop w:val="0"/>
          <w:marBottom w:val="73"/>
          <w:divBdr>
            <w:top w:val="none" w:sz="0" w:space="0" w:color="auto"/>
            <w:left w:val="none" w:sz="0" w:space="0" w:color="auto"/>
            <w:bottom w:val="none" w:sz="0" w:space="0" w:color="auto"/>
            <w:right w:val="none" w:sz="0" w:space="0" w:color="auto"/>
          </w:divBdr>
        </w:div>
        <w:div w:id="825511899">
          <w:marLeft w:val="0"/>
          <w:marRight w:val="0"/>
          <w:marTop w:val="0"/>
          <w:marBottom w:val="73"/>
          <w:divBdr>
            <w:top w:val="none" w:sz="0" w:space="0" w:color="auto"/>
            <w:left w:val="none" w:sz="0" w:space="0" w:color="auto"/>
            <w:bottom w:val="none" w:sz="0" w:space="0" w:color="auto"/>
            <w:right w:val="none" w:sz="0" w:space="0" w:color="auto"/>
          </w:divBdr>
        </w:div>
        <w:div w:id="813567941">
          <w:marLeft w:val="0"/>
          <w:marRight w:val="0"/>
          <w:marTop w:val="0"/>
          <w:marBottom w:val="73"/>
          <w:divBdr>
            <w:top w:val="none" w:sz="0" w:space="0" w:color="auto"/>
            <w:left w:val="none" w:sz="0" w:space="0" w:color="auto"/>
            <w:bottom w:val="none" w:sz="0" w:space="0" w:color="auto"/>
            <w:right w:val="none" w:sz="0" w:space="0" w:color="auto"/>
          </w:divBdr>
        </w:div>
        <w:div w:id="2018924526">
          <w:marLeft w:val="0"/>
          <w:marRight w:val="0"/>
          <w:marTop w:val="0"/>
          <w:marBottom w:val="73"/>
          <w:divBdr>
            <w:top w:val="none" w:sz="0" w:space="0" w:color="auto"/>
            <w:left w:val="none" w:sz="0" w:space="0" w:color="auto"/>
            <w:bottom w:val="none" w:sz="0" w:space="0" w:color="auto"/>
            <w:right w:val="none" w:sz="0" w:space="0" w:color="auto"/>
          </w:divBdr>
        </w:div>
        <w:div w:id="1465393049">
          <w:marLeft w:val="0"/>
          <w:marRight w:val="0"/>
          <w:marTop w:val="0"/>
          <w:marBottom w:val="73"/>
          <w:divBdr>
            <w:top w:val="none" w:sz="0" w:space="0" w:color="auto"/>
            <w:left w:val="none" w:sz="0" w:space="0" w:color="auto"/>
            <w:bottom w:val="none" w:sz="0" w:space="0" w:color="auto"/>
            <w:right w:val="none" w:sz="0" w:space="0" w:color="auto"/>
          </w:divBdr>
        </w:div>
        <w:div w:id="904292480">
          <w:marLeft w:val="0"/>
          <w:marRight w:val="0"/>
          <w:marTop w:val="0"/>
          <w:marBottom w:val="73"/>
          <w:divBdr>
            <w:top w:val="none" w:sz="0" w:space="0" w:color="auto"/>
            <w:left w:val="none" w:sz="0" w:space="0" w:color="auto"/>
            <w:bottom w:val="none" w:sz="0" w:space="0" w:color="auto"/>
            <w:right w:val="none" w:sz="0" w:space="0" w:color="auto"/>
          </w:divBdr>
        </w:div>
        <w:div w:id="526600147">
          <w:marLeft w:val="0"/>
          <w:marRight w:val="0"/>
          <w:marTop w:val="0"/>
          <w:marBottom w:val="73"/>
          <w:divBdr>
            <w:top w:val="none" w:sz="0" w:space="0" w:color="auto"/>
            <w:left w:val="none" w:sz="0" w:space="0" w:color="auto"/>
            <w:bottom w:val="none" w:sz="0" w:space="0" w:color="auto"/>
            <w:right w:val="none" w:sz="0" w:space="0" w:color="auto"/>
          </w:divBdr>
        </w:div>
        <w:div w:id="237399553">
          <w:marLeft w:val="0"/>
          <w:marRight w:val="0"/>
          <w:marTop w:val="0"/>
          <w:marBottom w:val="73"/>
          <w:divBdr>
            <w:top w:val="none" w:sz="0" w:space="0" w:color="auto"/>
            <w:left w:val="none" w:sz="0" w:space="0" w:color="auto"/>
            <w:bottom w:val="none" w:sz="0" w:space="0" w:color="auto"/>
            <w:right w:val="none" w:sz="0" w:space="0" w:color="auto"/>
          </w:divBdr>
        </w:div>
        <w:div w:id="1190028632">
          <w:marLeft w:val="0"/>
          <w:marRight w:val="0"/>
          <w:marTop w:val="0"/>
          <w:marBottom w:val="73"/>
          <w:divBdr>
            <w:top w:val="none" w:sz="0" w:space="0" w:color="auto"/>
            <w:left w:val="none" w:sz="0" w:space="0" w:color="auto"/>
            <w:bottom w:val="none" w:sz="0" w:space="0" w:color="auto"/>
            <w:right w:val="none" w:sz="0" w:space="0" w:color="auto"/>
          </w:divBdr>
        </w:div>
        <w:div w:id="73361148">
          <w:marLeft w:val="0"/>
          <w:marRight w:val="0"/>
          <w:marTop w:val="0"/>
          <w:marBottom w:val="73"/>
          <w:divBdr>
            <w:top w:val="none" w:sz="0" w:space="0" w:color="auto"/>
            <w:left w:val="none" w:sz="0" w:space="0" w:color="auto"/>
            <w:bottom w:val="none" w:sz="0" w:space="0" w:color="auto"/>
            <w:right w:val="none" w:sz="0" w:space="0" w:color="auto"/>
          </w:divBdr>
        </w:div>
        <w:div w:id="1710062912">
          <w:marLeft w:val="0"/>
          <w:marRight w:val="0"/>
          <w:marTop w:val="0"/>
          <w:marBottom w:val="73"/>
          <w:divBdr>
            <w:top w:val="none" w:sz="0" w:space="0" w:color="auto"/>
            <w:left w:val="none" w:sz="0" w:space="0" w:color="auto"/>
            <w:bottom w:val="none" w:sz="0" w:space="0" w:color="auto"/>
            <w:right w:val="none" w:sz="0" w:space="0" w:color="auto"/>
          </w:divBdr>
        </w:div>
        <w:div w:id="1074935916">
          <w:marLeft w:val="0"/>
          <w:marRight w:val="0"/>
          <w:marTop w:val="0"/>
          <w:marBottom w:val="73"/>
          <w:divBdr>
            <w:top w:val="none" w:sz="0" w:space="0" w:color="auto"/>
            <w:left w:val="none" w:sz="0" w:space="0" w:color="auto"/>
            <w:bottom w:val="none" w:sz="0" w:space="0" w:color="auto"/>
            <w:right w:val="none" w:sz="0" w:space="0" w:color="auto"/>
          </w:divBdr>
        </w:div>
        <w:div w:id="586427838">
          <w:marLeft w:val="0"/>
          <w:marRight w:val="0"/>
          <w:marTop w:val="0"/>
          <w:marBottom w:val="73"/>
          <w:divBdr>
            <w:top w:val="none" w:sz="0" w:space="0" w:color="auto"/>
            <w:left w:val="none" w:sz="0" w:space="0" w:color="auto"/>
            <w:bottom w:val="none" w:sz="0" w:space="0" w:color="auto"/>
            <w:right w:val="none" w:sz="0" w:space="0" w:color="auto"/>
          </w:divBdr>
        </w:div>
        <w:div w:id="2017029373">
          <w:marLeft w:val="0"/>
          <w:marRight w:val="0"/>
          <w:marTop w:val="0"/>
          <w:marBottom w:val="73"/>
          <w:divBdr>
            <w:top w:val="none" w:sz="0" w:space="0" w:color="auto"/>
            <w:left w:val="none" w:sz="0" w:space="0" w:color="auto"/>
            <w:bottom w:val="none" w:sz="0" w:space="0" w:color="auto"/>
            <w:right w:val="none" w:sz="0" w:space="0" w:color="auto"/>
          </w:divBdr>
        </w:div>
        <w:div w:id="1007638860">
          <w:marLeft w:val="0"/>
          <w:marRight w:val="0"/>
          <w:marTop w:val="0"/>
          <w:marBottom w:val="73"/>
          <w:divBdr>
            <w:top w:val="none" w:sz="0" w:space="0" w:color="auto"/>
            <w:left w:val="none" w:sz="0" w:space="0" w:color="auto"/>
            <w:bottom w:val="none" w:sz="0" w:space="0" w:color="auto"/>
            <w:right w:val="none" w:sz="0" w:space="0" w:color="auto"/>
          </w:divBdr>
        </w:div>
        <w:div w:id="1694306847">
          <w:marLeft w:val="0"/>
          <w:marRight w:val="0"/>
          <w:marTop w:val="0"/>
          <w:marBottom w:val="73"/>
          <w:divBdr>
            <w:top w:val="none" w:sz="0" w:space="0" w:color="auto"/>
            <w:left w:val="none" w:sz="0" w:space="0" w:color="auto"/>
            <w:bottom w:val="none" w:sz="0" w:space="0" w:color="auto"/>
            <w:right w:val="none" w:sz="0" w:space="0" w:color="auto"/>
          </w:divBdr>
        </w:div>
        <w:div w:id="1022126647">
          <w:marLeft w:val="0"/>
          <w:marRight w:val="0"/>
          <w:marTop w:val="0"/>
          <w:marBottom w:val="73"/>
          <w:divBdr>
            <w:top w:val="none" w:sz="0" w:space="0" w:color="auto"/>
            <w:left w:val="none" w:sz="0" w:space="0" w:color="auto"/>
            <w:bottom w:val="none" w:sz="0" w:space="0" w:color="auto"/>
            <w:right w:val="none" w:sz="0" w:space="0" w:color="auto"/>
          </w:divBdr>
        </w:div>
        <w:div w:id="1859152899">
          <w:marLeft w:val="0"/>
          <w:marRight w:val="0"/>
          <w:marTop w:val="0"/>
          <w:marBottom w:val="73"/>
          <w:divBdr>
            <w:top w:val="none" w:sz="0" w:space="0" w:color="auto"/>
            <w:left w:val="none" w:sz="0" w:space="0" w:color="auto"/>
            <w:bottom w:val="none" w:sz="0" w:space="0" w:color="auto"/>
            <w:right w:val="none" w:sz="0" w:space="0" w:color="auto"/>
          </w:divBdr>
        </w:div>
        <w:div w:id="1671829573">
          <w:marLeft w:val="0"/>
          <w:marRight w:val="0"/>
          <w:marTop w:val="0"/>
          <w:marBottom w:val="73"/>
          <w:divBdr>
            <w:top w:val="none" w:sz="0" w:space="0" w:color="auto"/>
            <w:left w:val="none" w:sz="0" w:space="0" w:color="auto"/>
            <w:bottom w:val="none" w:sz="0" w:space="0" w:color="auto"/>
            <w:right w:val="none" w:sz="0" w:space="0" w:color="auto"/>
          </w:divBdr>
        </w:div>
        <w:div w:id="325597532">
          <w:marLeft w:val="0"/>
          <w:marRight w:val="0"/>
          <w:marTop w:val="0"/>
          <w:marBottom w:val="73"/>
          <w:divBdr>
            <w:top w:val="none" w:sz="0" w:space="0" w:color="auto"/>
            <w:left w:val="none" w:sz="0" w:space="0" w:color="auto"/>
            <w:bottom w:val="none" w:sz="0" w:space="0" w:color="auto"/>
            <w:right w:val="none" w:sz="0" w:space="0" w:color="auto"/>
          </w:divBdr>
        </w:div>
        <w:div w:id="695160709">
          <w:marLeft w:val="0"/>
          <w:marRight w:val="0"/>
          <w:marTop w:val="0"/>
          <w:marBottom w:val="73"/>
          <w:divBdr>
            <w:top w:val="none" w:sz="0" w:space="0" w:color="auto"/>
            <w:left w:val="none" w:sz="0" w:space="0" w:color="auto"/>
            <w:bottom w:val="none" w:sz="0" w:space="0" w:color="auto"/>
            <w:right w:val="none" w:sz="0" w:space="0" w:color="auto"/>
          </w:divBdr>
        </w:div>
        <w:div w:id="1199317707">
          <w:marLeft w:val="0"/>
          <w:marRight w:val="0"/>
          <w:marTop w:val="0"/>
          <w:marBottom w:val="73"/>
          <w:divBdr>
            <w:top w:val="none" w:sz="0" w:space="0" w:color="auto"/>
            <w:left w:val="none" w:sz="0" w:space="0" w:color="auto"/>
            <w:bottom w:val="none" w:sz="0" w:space="0" w:color="auto"/>
            <w:right w:val="none" w:sz="0" w:space="0" w:color="auto"/>
          </w:divBdr>
        </w:div>
        <w:div w:id="1314600395">
          <w:marLeft w:val="0"/>
          <w:marRight w:val="0"/>
          <w:marTop w:val="0"/>
          <w:marBottom w:val="73"/>
          <w:divBdr>
            <w:top w:val="none" w:sz="0" w:space="0" w:color="auto"/>
            <w:left w:val="none" w:sz="0" w:space="0" w:color="auto"/>
            <w:bottom w:val="none" w:sz="0" w:space="0" w:color="auto"/>
            <w:right w:val="none" w:sz="0" w:space="0" w:color="auto"/>
          </w:divBdr>
        </w:div>
        <w:div w:id="1298680460">
          <w:marLeft w:val="0"/>
          <w:marRight w:val="0"/>
          <w:marTop w:val="0"/>
          <w:marBottom w:val="73"/>
          <w:divBdr>
            <w:top w:val="none" w:sz="0" w:space="0" w:color="auto"/>
            <w:left w:val="none" w:sz="0" w:space="0" w:color="auto"/>
            <w:bottom w:val="none" w:sz="0" w:space="0" w:color="auto"/>
            <w:right w:val="none" w:sz="0" w:space="0" w:color="auto"/>
          </w:divBdr>
        </w:div>
        <w:div w:id="2003124887">
          <w:marLeft w:val="0"/>
          <w:marRight w:val="0"/>
          <w:marTop w:val="0"/>
          <w:marBottom w:val="73"/>
          <w:divBdr>
            <w:top w:val="none" w:sz="0" w:space="0" w:color="auto"/>
            <w:left w:val="none" w:sz="0" w:space="0" w:color="auto"/>
            <w:bottom w:val="none" w:sz="0" w:space="0" w:color="auto"/>
            <w:right w:val="none" w:sz="0" w:space="0" w:color="auto"/>
          </w:divBdr>
        </w:div>
        <w:div w:id="1063210389">
          <w:marLeft w:val="0"/>
          <w:marRight w:val="0"/>
          <w:marTop w:val="0"/>
          <w:marBottom w:val="73"/>
          <w:divBdr>
            <w:top w:val="none" w:sz="0" w:space="0" w:color="auto"/>
            <w:left w:val="none" w:sz="0" w:space="0" w:color="auto"/>
            <w:bottom w:val="none" w:sz="0" w:space="0" w:color="auto"/>
            <w:right w:val="none" w:sz="0" w:space="0" w:color="auto"/>
          </w:divBdr>
        </w:div>
        <w:div w:id="2018384064">
          <w:marLeft w:val="0"/>
          <w:marRight w:val="0"/>
          <w:marTop w:val="0"/>
          <w:marBottom w:val="71"/>
          <w:divBdr>
            <w:top w:val="none" w:sz="0" w:space="0" w:color="auto"/>
            <w:left w:val="none" w:sz="0" w:space="0" w:color="auto"/>
            <w:bottom w:val="none" w:sz="0" w:space="0" w:color="auto"/>
            <w:right w:val="none" w:sz="0" w:space="0" w:color="auto"/>
          </w:divBdr>
        </w:div>
        <w:div w:id="289551831">
          <w:marLeft w:val="0"/>
          <w:marRight w:val="0"/>
          <w:marTop w:val="0"/>
          <w:marBottom w:val="71"/>
          <w:divBdr>
            <w:top w:val="none" w:sz="0" w:space="0" w:color="auto"/>
            <w:left w:val="none" w:sz="0" w:space="0" w:color="auto"/>
            <w:bottom w:val="none" w:sz="0" w:space="0" w:color="auto"/>
            <w:right w:val="none" w:sz="0" w:space="0" w:color="auto"/>
          </w:divBdr>
        </w:div>
        <w:div w:id="382172017">
          <w:marLeft w:val="0"/>
          <w:marRight w:val="0"/>
          <w:marTop w:val="0"/>
          <w:marBottom w:val="71"/>
          <w:divBdr>
            <w:top w:val="none" w:sz="0" w:space="0" w:color="auto"/>
            <w:left w:val="none" w:sz="0" w:space="0" w:color="auto"/>
            <w:bottom w:val="none" w:sz="0" w:space="0" w:color="auto"/>
            <w:right w:val="none" w:sz="0" w:space="0" w:color="auto"/>
          </w:divBdr>
        </w:div>
        <w:div w:id="1276985772">
          <w:marLeft w:val="0"/>
          <w:marRight w:val="0"/>
          <w:marTop w:val="0"/>
          <w:marBottom w:val="71"/>
          <w:divBdr>
            <w:top w:val="none" w:sz="0" w:space="0" w:color="auto"/>
            <w:left w:val="none" w:sz="0" w:space="0" w:color="auto"/>
            <w:bottom w:val="none" w:sz="0" w:space="0" w:color="auto"/>
            <w:right w:val="none" w:sz="0" w:space="0" w:color="auto"/>
          </w:divBdr>
        </w:div>
        <w:div w:id="258946501">
          <w:marLeft w:val="0"/>
          <w:marRight w:val="0"/>
          <w:marTop w:val="0"/>
          <w:marBottom w:val="71"/>
          <w:divBdr>
            <w:top w:val="none" w:sz="0" w:space="0" w:color="auto"/>
            <w:left w:val="none" w:sz="0" w:space="0" w:color="auto"/>
            <w:bottom w:val="none" w:sz="0" w:space="0" w:color="auto"/>
            <w:right w:val="none" w:sz="0" w:space="0" w:color="auto"/>
          </w:divBdr>
        </w:div>
        <w:div w:id="1856111892">
          <w:marLeft w:val="0"/>
          <w:marRight w:val="0"/>
          <w:marTop w:val="0"/>
          <w:marBottom w:val="71"/>
          <w:divBdr>
            <w:top w:val="none" w:sz="0" w:space="0" w:color="auto"/>
            <w:left w:val="none" w:sz="0" w:space="0" w:color="auto"/>
            <w:bottom w:val="none" w:sz="0" w:space="0" w:color="auto"/>
            <w:right w:val="none" w:sz="0" w:space="0" w:color="auto"/>
          </w:divBdr>
        </w:div>
        <w:div w:id="1761172746">
          <w:marLeft w:val="0"/>
          <w:marRight w:val="0"/>
          <w:marTop w:val="0"/>
          <w:marBottom w:val="71"/>
          <w:divBdr>
            <w:top w:val="none" w:sz="0" w:space="0" w:color="auto"/>
            <w:left w:val="none" w:sz="0" w:space="0" w:color="auto"/>
            <w:bottom w:val="none" w:sz="0" w:space="0" w:color="auto"/>
            <w:right w:val="none" w:sz="0" w:space="0" w:color="auto"/>
          </w:divBdr>
        </w:div>
        <w:div w:id="1892115696">
          <w:marLeft w:val="0"/>
          <w:marRight w:val="0"/>
          <w:marTop w:val="0"/>
          <w:marBottom w:val="71"/>
          <w:divBdr>
            <w:top w:val="none" w:sz="0" w:space="0" w:color="auto"/>
            <w:left w:val="none" w:sz="0" w:space="0" w:color="auto"/>
            <w:bottom w:val="none" w:sz="0" w:space="0" w:color="auto"/>
            <w:right w:val="none" w:sz="0" w:space="0" w:color="auto"/>
          </w:divBdr>
        </w:div>
        <w:div w:id="2104841593">
          <w:marLeft w:val="0"/>
          <w:marRight w:val="0"/>
          <w:marTop w:val="0"/>
          <w:marBottom w:val="71"/>
          <w:divBdr>
            <w:top w:val="none" w:sz="0" w:space="0" w:color="auto"/>
            <w:left w:val="none" w:sz="0" w:space="0" w:color="auto"/>
            <w:bottom w:val="none" w:sz="0" w:space="0" w:color="auto"/>
            <w:right w:val="none" w:sz="0" w:space="0" w:color="auto"/>
          </w:divBdr>
        </w:div>
        <w:div w:id="835533599">
          <w:marLeft w:val="0"/>
          <w:marRight w:val="0"/>
          <w:marTop w:val="0"/>
          <w:marBottom w:val="71"/>
          <w:divBdr>
            <w:top w:val="none" w:sz="0" w:space="0" w:color="auto"/>
            <w:left w:val="none" w:sz="0" w:space="0" w:color="auto"/>
            <w:bottom w:val="none" w:sz="0" w:space="0" w:color="auto"/>
            <w:right w:val="none" w:sz="0" w:space="0" w:color="auto"/>
          </w:divBdr>
        </w:div>
        <w:div w:id="663708998">
          <w:marLeft w:val="0"/>
          <w:marRight w:val="0"/>
          <w:marTop w:val="0"/>
          <w:marBottom w:val="71"/>
          <w:divBdr>
            <w:top w:val="none" w:sz="0" w:space="0" w:color="auto"/>
            <w:left w:val="none" w:sz="0" w:space="0" w:color="auto"/>
            <w:bottom w:val="none" w:sz="0" w:space="0" w:color="auto"/>
            <w:right w:val="none" w:sz="0" w:space="0" w:color="auto"/>
          </w:divBdr>
        </w:div>
        <w:div w:id="1391534972">
          <w:marLeft w:val="0"/>
          <w:marRight w:val="0"/>
          <w:marTop w:val="0"/>
          <w:marBottom w:val="71"/>
          <w:divBdr>
            <w:top w:val="none" w:sz="0" w:space="0" w:color="auto"/>
            <w:left w:val="none" w:sz="0" w:space="0" w:color="auto"/>
            <w:bottom w:val="none" w:sz="0" w:space="0" w:color="auto"/>
            <w:right w:val="none" w:sz="0" w:space="0" w:color="auto"/>
          </w:divBdr>
        </w:div>
        <w:div w:id="1905145387">
          <w:marLeft w:val="0"/>
          <w:marRight w:val="0"/>
          <w:marTop w:val="0"/>
          <w:marBottom w:val="71"/>
          <w:divBdr>
            <w:top w:val="none" w:sz="0" w:space="0" w:color="auto"/>
            <w:left w:val="none" w:sz="0" w:space="0" w:color="auto"/>
            <w:bottom w:val="none" w:sz="0" w:space="0" w:color="auto"/>
            <w:right w:val="none" w:sz="0" w:space="0" w:color="auto"/>
          </w:divBdr>
        </w:div>
        <w:div w:id="844706122">
          <w:marLeft w:val="0"/>
          <w:marRight w:val="0"/>
          <w:marTop w:val="0"/>
          <w:marBottom w:val="71"/>
          <w:divBdr>
            <w:top w:val="none" w:sz="0" w:space="0" w:color="auto"/>
            <w:left w:val="none" w:sz="0" w:space="0" w:color="auto"/>
            <w:bottom w:val="none" w:sz="0" w:space="0" w:color="auto"/>
            <w:right w:val="none" w:sz="0" w:space="0" w:color="auto"/>
          </w:divBdr>
        </w:div>
        <w:div w:id="12002636">
          <w:marLeft w:val="0"/>
          <w:marRight w:val="0"/>
          <w:marTop w:val="0"/>
          <w:marBottom w:val="71"/>
          <w:divBdr>
            <w:top w:val="none" w:sz="0" w:space="0" w:color="auto"/>
            <w:left w:val="none" w:sz="0" w:space="0" w:color="auto"/>
            <w:bottom w:val="none" w:sz="0" w:space="0" w:color="auto"/>
            <w:right w:val="none" w:sz="0" w:space="0" w:color="auto"/>
          </w:divBdr>
        </w:div>
        <w:div w:id="1853908022">
          <w:marLeft w:val="0"/>
          <w:marRight w:val="0"/>
          <w:marTop w:val="0"/>
          <w:marBottom w:val="71"/>
          <w:divBdr>
            <w:top w:val="none" w:sz="0" w:space="0" w:color="auto"/>
            <w:left w:val="none" w:sz="0" w:space="0" w:color="auto"/>
            <w:bottom w:val="none" w:sz="0" w:space="0" w:color="auto"/>
            <w:right w:val="none" w:sz="0" w:space="0" w:color="auto"/>
          </w:divBdr>
        </w:div>
        <w:div w:id="194925908">
          <w:marLeft w:val="0"/>
          <w:marRight w:val="0"/>
          <w:marTop w:val="0"/>
          <w:marBottom w:val="71"/>
          <w:divBdr>
            <w:top w:val="none" w:sz="0" w:space="0" w:color="auto"/>
            <w:left w:val="none" w:sz="0" w:space="0" w:color="auto"/>
            <w:bottom w:val="none" w:sz="0" w:space="0" w:color="auto"/>
            <w:right w:val="none" w:sz="0" w:space="0" w:color="auto"/>
          </w:divBdr>
        </w:div>
        <w:div w:id="248660992">
          <w:marLeft w:val="0"/>
          <w:marRight w:val="0"/>
          <w:marTop w:val="0"/>
          <w:marBottom w:val="71"/>
          <w:divBdr>
            <w:top w:val="none" w:sz="0" w:space="0" w:color="auto"/>
            <w:left w:val="none" w:sz="0" w:space="0" w:color="auto"/>
            <w:bottom w:val="none" w:sz="0" w:space="0" w:color="auto"/>
            <w:right w:val="none" w:sz="0" w:space="0" w:color="auto"/>
          </w:divBdr>
        </w:div>
        <w:div w:id="1418139251">
          <w:marLeft w:val="0"/>
          <w:marRight w:val="0"/>
          <w:marTop w:val="0"/>
          <w:marBottom w:val="71"/>
          <w:divBdr>
            <w:top w:val="none" w:sz="0" w:space="0" w:color="auto"/>
            <w:left w:val="none" w:sz="0" w:space="0" w:color="auto"/>
            <w:bottom w:val="none" w:sz="0" w:space="0" w:color="auto"/>
            <w:right w:val="none" w:sz="0" w:space="0" w:color="auto"/>
          </w:divBdr>
        </w:div>
        <w:div w:id="973951778">
          <w:marLeft w:val="0"/>
          <w:marRight w:val="0"/>
          <w:marTop w:val="0"/>
          <w:marBottom w:val="71"/>
          <w:divBdr>
            <w:top w:val="none" w:sz="0" w:space="0" w:color="auto"/>
            <w:left w:val="none" w:sz="0" w:space="0" w:color="auto"/>
            <w:bottom w:val="none" w:sz="0" w:space="0" w:color="auto"/>
            <w:right w:val="none" w:sz="0" w:space="0" w:color="auto"/>
          </w:divBdr>
        </w:div>
        <w:div w:id="1516723489">
          <w:marLeft w:val="0"/>
          <w:marRight w:val="0"/>
          <w:marTop w:val="0"/>
          <w:marBottom w:val="71"/>
          <w:divBdr>
            <w:top w:val="none" w:sz="0" w:space="0" w:color="auto"/>
            <w:left w:val="none" w:sz="0" w:space="0" w:color="auto"/>
            <w:bottom w:val="none" w:sz="0" w:space="0" w:color="auto"/>
            <w:right w:val="none" w:sz="0" w:space="0" w:color="auto"/>
          </w:divBdr>
        </w:div>
        <w:div w:id="1374887292">
          <w:marLeft w:val="0"/>
          <w:marRight w:val="0"/>
          <w:marTop w:val="0"/>
          <w:marBottom w:val="71"/>
          <w:divBdr>
            <w:top w:val="none" w:sz="0" w:space="0" w:color="auto"/>
            <w:left w:val="none" w:sz="0" w:space="0" w:color="auto"/>
            <w:bottom w:val="none" w:sz="0" w:space="0" w:color="auto"/>
            <w:right w:val="none" w:sz="0" w:space="0" w:color="auto"/>
          </w:divBdr>
        </w:div>
        <w:div w:id="499933961">
          <w:marLeft w:val="0"/>
          <w:marRight w:val="0"/>
          <w:marTop w:val="0"/>
          <w:marBottom w:val="71"/>
          <w:divBdr>
            <w:top w:val="none" w:sz="0" w:space="0" w:color="auto"/>
            <w:left w:val="none" w:sz="0" w:space="0" w:color="auto"/>
            <w:bottom w:val="none" w:sz="0" w:space="0" w:color="auto"/>
            <w:right w:val="none" w:sz="0" w:space="0" w:color="auto"/>
          </w:divBdr>
        </w:div>
        <w:div w:id="1687948133">
          <w:marLeft w:val="0"/>
          <w:marRight w:val="0"/>
          <w:marTop w:val="0"/>
          <w:marBottom w:val="71"/>
          <w:divBdr>
            <w:top w:val="none" w:sz="0" w:space="0" w:color="auto"/>
            <w:left w:val="none" w:sz="0" w:space="0" w:color="auto"/>
            <w:bottom w:val="none" w:sz="0" w:space="0" w:color="auto"/>
            <w:right w:val="none" w:sz="0" w:space="0" w:color="auto"/>
          </w:divBdr>
        </w:div>
        <w:div w:id="496649427">
          <w:marLeft w:val="0"/>
          <w:marRight w:val="0"/>
          <w:marTop w:val="0"/>
          <w:marBottom w:val="71"/>
          <w:divBdr>
            <w:top w:val="none" w:sz="0" w:space="0" w:color="auto"/>
            <w:left w:val="none" w:sz="0" w:space="0" w:color="auto"/>
            <w:bottom w:val="none" w:sz="0" w:space="0" w:color="auto"/>
            <w:right w:val="none" w:sz="0" w:space="0" w:color="auto"/>
          </w:divBdr>
        </w:div>
        <w:div w:id="2110999722">
          <w:marLeft w:val="0"/>
          <w:marRight w:val="0"/>
          <w:marTop w:val="0"/>
          <w:marBottom w:val="71"/>
          <w:divBdr>
            <w:top w:val="none" w:sz="0" w:space="0" w:color="auto"/>
            <w:left w:val="none" w:sz="0" w:space="0" w:color="auto"/>
            <w:bottom w:val="none" w:sz="0" w:space="0" w:color="auto"/>
            <w:right w:val="none" w:sz="0" w:space="0" w:color="auto"/>
          </w:divBdr>
        </w:div>
        <w:div w:id="846096456">
          <w:marLeft w:val="0"/>
          <w:marRight w:val="0"/>
          <w:marTop w:val="0"/>
          <w:marBottom w:val="71"/>
          <w:divBdr>
            <w:top w:val="none" w:sz="0" w:space="0" w:color="auto"/>
            <w:left w:val="none" w:sz="0" w:space="0" w:color="auto"/>
            <w:bottom w:val="none" w:sz="0" w:space="0" w:color="auto"/>
            <w:right w:val="none" w:sz="0" w:space="0" w:color="auto"/>
          </w:divBdr>
        </w:div>
        <w:div w:id="1117525530">
          <w:marLeft w:val="0"/>
          <w:marRight w:val="0"/>
          <w:marTop w:val="0"/>
          <w:marBottom w:val="71"/>
          <w:divBdr>
            <w:top w:val="none" w:sz="0" w:space="0" w:color="auto"/>
            <w:left w:val="none" w:sz="0" w:space="0" w:color="auto"/>
            <w:bottom w:val="none" w:sz="0" w:space="0" w:color="auto"/>
            <w:right w:val="none" w:sz="0" w:space="0" w:color="auto"/>
          </w:divBdr>
        </w:div>
        <w:div w:id="1593053257">
          <w:marLeft w:val="0"/>
          <w:marRight w:val="0"/>
          <w:marTop w:val="0"/>
          <w:marBottom w:val="71"/>
          <w:divBdr>
            <w:top w:val="none" w:sz="0" w:space="0" w:color="auto"/>
            <w:left w:val="none" w:sz="0" w:space="0" w:color="auto"/>
            <w:bottom w:val="none" w:sz="0" w:space="0" w:color="auto"/>
            <w:right w:val="none" w:sz="0" w:space="0" w:color="auto"/>
          </w:divBdr>
        </w:div>
        <w:div w:id="1348943017">
          <w:marLeft w:val="0"/>
          <w:marRight w:val="0"/>
          <w:marTop w:val="0"/>
          <w:marBottom w:val="71"/>
          <w:divBdr>
            <w:top w:val="none" w:sz="0" w:space="0" w:color="auto"/>
            <w:left w:val="none" w:sz="0" w:space="0" w:color="auto"/>
            <w:bottom w:val="none" w:sz="0" w:space="0" w:color="auto"/>
            <w:right w:val="none" w:sz="0" w:space="0" w:color="auto"/>
          </w:divBdr>
        </w:div>
        <w:div w:id="945234158">
          <w:marLeft w:val="0"/>
          <w:marRight w:val="0"/>
          <w:marTop w:val="0"/>
          <w:marBottom w:val="71"/>
          <w:divBdr>
            <w:top w:val="none" w:sz="0" w:space="0" w:color="auto"/>
            <w:left w:val="none" w:sz="0" w:space="0" w:color="auto"/>
            <w:bottom w:val="none" w:sz="0" w:space="0" w:color="auto"/>
            <w:right w:val="none" w:sz="0" w:space="0" w:color="auto"/>
          </w:divBdr>
        </w:div>
        <w:div w:id="1247687793">
          <w:marLeft w:val="0"/>
          <w:marRight w:val="0"/>
          <w:marTop w:val="0"/>
          <w:marBottom w:val="70"/>
          <w:divBdr>
            <w:top w:val="none" w:sz="0" w:space="0" w:color="auto"/>
            <w:left w:val="none" w:sz="0" w:space="0" w:color="auto"/>
            <w:bottom w:val="none" w:sz="0" w:space="0" w:color="auto"/>
            <w:right w:val="none" w:sz="0" w:space="0" w:color="auto"/>
          </w:divBdr>
        </w:div>
        <w:div w:id="1724058626">
          <w:marLeft w:val="0"/>
          <w:marRight w:val="0"/>
          <w:marTop w:val="0"/>
          <w:marBottom w:val="78"/>
          <w:divBdr>
            <w:top w:val="none" w:sz="0" w:space="0" w:color="auto"/>
            <w:left w:val="none" w:sz="0" w:space="0" w:color="auto"/>
            <w:bottom w:val="none" w:sz="0" w:space="0" w:color="auto"/>
            <w:right w:val="none" w:sz="0" w:space="0" w:color="auto"/>
          </w:divBdr>
        </w:div>
        <w:div w:id="727268532">
          <w:marLeft w:val="0"/>
          <w:marRight w:val="0"/>
          <w:marTop w:val="0"/>
          <w:marBottom w:val="78"/>
          <w:divBdr>
            <w:top w:val="none" w:sz="0" w:space="0" w:color="auto"/>
            <w:left w:val="none" w:sz="0" w:space="0" w:color="auto"/>
            <w:bottom w:val="none" w:sz="0" w:space="0" w:color="auto"/>
            <w:right w:val="none" w:sz="0" w:space="0" w:color="auto"/>
          </w:divBdr>
        </w:div>
        <w:div w:id="1774738478">
          <w:marLeft w:val="0"/>
          <w:marRight w:val="0"/>
          <w:marTop w:val="0"/>
          <w:marBottom w:val="78"/>
          <w:divBdr>
            <w:top w:val="none" w:sz="0" w:space="0" w:color="auto"/>
            <w:left w:val="none" w:sz="0" w:space="0" w:color="auto"/>
            <w:bottom w:val="none" w:sz="0" w:space="0" w:color="auto"/>
            <w:right w:val="none" w:sz="0" w:space="0" w:color="auto"/>
          </w:divBdr>
        </w:div>
        <w:div w:id="1912229043">
          <w:marLeft w:val="0"/>
          <w:marRight w:val="0"/>
          <w:marTop w:val="0"/>
          <w:marBottom w:val="78"/>
          <w:divBdr>
            <w:top w:val="none" w:sz="0" w:space="0" w:color="auto"/>
            <w:left w:val="none" w:sz="0" w:space="0" w:color="auto"/>
            <w:bottom w:val="none" w:sz="0" w:space="0" w:color="auto"/>
            <w:right w:val="none" w:sz="0" w:space="0" w:color="auto"/>
          </w:divBdr>
        </w:div>
        <w:div w:id="325128876">
          <w:marLeft w:val="0"/>
          <w:marRight w:val="0"/>
          <w:marTop w:val="0"/>
          <w:marBottom w:val="78"/>
          <w:divBdr>
            <w:top w:val="none" w:sz="0" w:space="0" w:color="auto"/>
            <w:left w:val="none" w:sz="0" w:space="0" w:color="auto"/>
            <w:bottom w:val="none" w:sz="0" w:space="0" w:color="auto"/>
            <w:right w:val="none" w:sz="0" w:space="0" w:color="auto"/>
          </w:divBdr>
        </w:div>
        <w:div w:id="1280183859">
          <w:marLeft w:val="0"/>
          <w:marRight w:val="0"/>
          <w:marTop w:val="0"/>
          <w:marBottom w:val="78"/>
          <w:divBdr>
            <w:top w:val="none" w:sz="0" w:space="0" w:color="auto"/>
            <w:left w:val="none" w:sz="0" w:space="0" w:color="auto"/>
            <w:bottom w:val="none" w:sz="0" w:space="0" w:color="auto"/>
            <w:right w:val="none" w:sz="0" w:space="0" w:color="auto"/>
          </w:divBdr>
        </w:div>
        <w:div w:id="1081293627">
          <w:marLeft w:val="0"/>
          <w:marRight w:val="0"/>
          <w:marTop w:val="0"/>
          <w:marBottom w:val="78"/>
          <w:divBdr>
            <w:top w:val="none" w:sz="0" w:space="0" w:color="auto"/>
            <w:left w:val="none" w:sz="0" w:space="0" w:color="auto"/>
            <w:bottom w:val="none" w:sz="0" w:space="0" w:color="auto"/>
            <w:right w:val="none" w:sz="0" w:space="0" w:color="auto"/>
          </w:divBdr>
        </w:div>
        <w:div w:id="1560702029">
          <w:marLeft w:val="0"/>
          <w:marRight w:val="0"/>
          <w:marTop w:val="0"/>
          <w:marBottom w:val="78"/>
          <w:divBdr>
            <w:top w:val="none" w:sz="0" w:space="0" w:color="auto"/>
            <w:left w:val="none" w:sz="0" w:space="0" w:color="auto"/>
            <w:bottom w:val="none" w:sz="0" w:space="0" w:color="auto"/>
            <w:right w:val="none" w:sz="0" w:space="0" w:color="auto"/>
          </w:divBdr>
        </w:div>
        <w:div w:id="1574119702">
          <w:marLeft w:val="0"/>
          <w:marRight w:val="0"/>
          <w:marTop w:val="0"/>
          <w:marBottom w:val="78"/>
          <w:divBdr>
            <w:top w:val="none" w:sz="0" w:space="0" w:color="auto"/>
            <w:left w:val="none" w:sz="0" w:space="0" w:color="auto"/>
            <w:bottom w:val="none" w:sz="0" w:space="0" w:color="auto"/>
            <w:right w:val="none" w:sz="0" w:space="0" w:color="auto"/>
          </w:divBdr>
        </w:div>
        <w:div w:id="1260601352">
          <w:marLeft w:val="0"/>
          <w:marRight w:val="0"/>
          <w:marTop w:val="0"/>
          <w:marBottom w:val="78"/>
          <w:divBdr>
            <w:top w:val="none" w:sz="0" w:space="0" w:color="auto"/>
            <w:left w:val="none" w:sz="0" w:space="0" w:color="auto"/>
            <w:bottom w:val="none" w:sz="0" w:space="0" w:color="auto"/>
            <w:right w:val="none" w:sz="0" w:space="0" w:color="auto"/>
          </w:divBdr>
        </w:div>
        <w:div w:id="171190184">
          <w:marLeft w:val="0"/>
          <w:marRight w:val="0"/>
          <w:marTop w:val="0"/>
          <w:marBottom w:val="78"/>
          <w:divBdr>
            <w:top w:val="none" w:sz="0" w:space="0" w:color="auto"/>
            <w:left w:val="none" w:sz="0" w:space="0" w:color="auto"/>
            <w:bottom w:val="none" w:sz="0" w:space="0" w:color="auto"/>
            <w:right w:val="none" w:sz="0" w:space="0" w:color="auto"/>
          </w:divBdr>
        </w:div>
        <w:div w:id="2086757282">
          <w:marLeft w:val="0"/>
          <w:marRight w:val="0"/>
          <w:marTop w:val="0"/>
          <w:marBottom w:val="78"/>
          <w:divBdr>
            <w:top w:val="none" w:sz="0" w:space="0" w:color="auto"/>
            <w:left w:val="none" w:sz="0" w:space="0" w:color="auto"/>
            <w:bottom w:val="none" w:sz="0" w:space="0" w:color="auto"/>
            <w:right w:val="none" w:sz="0" w:space="0" w:color="auto"/>
          </w:divBdr>
        </w:div>
        <w:div w:id="1851216123">
          <w:marLeft w:val="0"/>
          <w:marRight w:val="0"/>
          <w:marTop w:val="0"/>
          <w:marBottom w:val="78"/>
          <w:divBdr>
            <w:top w:val="none" w:sz="0" w:space="0" w:color="auto"/>
            <w:left w:val="none" w:sz="0" w:space="0" w:color="auto"/>
            <w:bottom w:val="none" w:sz="0" w:space="0" w:color="auto"/>
            <w:right w:val="none" w:sz="0" w:space="0" w:color="auto"/>
          </w:divBdr>
        </w:div>
        <w:div w:id="990793672">
          <w:marLeft w:val="0"/>
          <w:marRight w:val="0"/>
          <w:marTop w:val="0"/>
          <w:marBottom w:val="78"/>
          <w:divBdr>
            <w:top w:val="none" w:sz="0" w:space="0" w:color="auto"/>
            <w:left w:val="none" w:sz="0" w:space="0" w:color="auto"/>
            <w:bottom w:val="none" w:sz="0" w:space="0" w:color="auto"/>
            <w:right w:val="none" w:sz="0" w:space="0" w:color="auto"/>
          </w:divBdr>
        </w:div>
        <w:div w:id="1580363862">
          <w:marLeft w:val="0"/>
          <w:marRight w:val="0"/>
          <w:marTop w:val="0"/>
          <w:marBottom w:val="78"/>
          <w:divBdr>
            <w:top w:val="none" w:sz="0" w:space="0" w:color="auto"/>
            <w:left w:val="none" w:sz="0" w:space="0" w:color="auto"/>
            <w:bottom w:val="none" w:sz="0" w:space="0" w:color="auto"/>
            <w:right w:val="none" w:sz="0" w:space="0" w:color="auto"/>
          </w:divBdr>
        </w:div>
        <w:div w:id="933050130">
          <w:marLeft w:val="0"/>
          <w:marRight w:val="0"/>
          <w:marTop w:val="0"/>
          <w:marBottom w:val="78"/>
          <w:divBdr>
            <w:top w:val="none" w:sz="0" w:space="0" w:color="auto"/>
            <w:left w:val="none" w:sz="0" w:space="0" w:color="auto"/>
            <w:bottom w:val="none" w:sz="0" w:space="0" w:color="auto"/>
            <w:right w:val="none" w:sz="0" w:space="0" w:color="auto"/>
          </w:divBdr>
        </w:div>
        <w:div w:id="1358895083">
          <w:marLeft w:val="0"/>
          <w:marRight w:val="0"/>
          <w:marTop w:val="0"/>
          <w:marBottom w:val="78"/>
          <w:divBdr>
            <w:top w:val="none" w:sz="0" w:space="0" w:color="auto"/>
            <w:left w:val="none" w:sz="0" w:space="0" w:color="auto"/>
            <w:bottom w:val="none" w:sz="0" w:space="0" w:color="auto"/>
            <w:right w:val="none" w:sz="0" w:space="0" w:color="auto"/>
          </w:divBdr>
        </w:div>
        <w:div w:id="733743777">
          <w:marLeft w:val="0"/>
          <w:marRight w:val="0"/>
          <w:marTop w:val="0"/>
          <w:marBottom w:val="78"/>
          <w:divBdr>
            <w:top w:val="none" w:sz="0" w:space="0" w:color="auto"/>
            <w:left w:val="none" w:sz="0" w:space="0" w:color="auto"/>
            <w:bottom w:val="none" w:sz="0" w:space="0" w:color="auto"/>
            <w:right w:val="none" w:sz="0" w:space="0" w:color="auto"/>
          </w:divBdr>
        </w:div>
        <w:div w:id="1238175844">
          <w:marLeft w:val="0"/>
          <w:marRight w:val="0"/>
          <w:marTop w:val="0"/>
          <w:marBottom w:val="78"/>
          <w:divBdr>
            <w:top w:val="none" w:sz="0" w:space="0" w:color="auto"/>
            <w:left w:val="none" w:sz="0" w:space="0" w:color="auto"/>
            <w:bottom w:val="none" w:sz="0" w:space="0" w:color="auto"/>
            <w:right w:val="none" w:sz="0" w:space="0" w:color="auto"/>
          </w:divBdr>
        </w:div>
        <w:div w:id="1205866051">
          <w:marLeft w:val="0"/>
          <w:marRight w:val="0"/>
          <w:marTop w:val="0"/>
          <w:marBottom w:val="78"/>
          <w:divBdr>
            <w:top w:val="none" w:sz="0" w:space="0" w:color="auto"/>
            <w:left w:val="none" w:sz="0" w:space="0" w:color="auto"/>
            <w:bottom w:val="none" w:sz="0" w:space="0" w:color="auto"/>
            <w:right w:val="none" w:sz="0" w:space="0" w:color="auto"/>
          </w:divBdr>
        </w:div>
        <w:div w:id="425420121">
          <w:marLeft w:val="0"/>
          <w:marRight w:val="0"/>
          <w:marTop w:val="0"/>
          <w:marBottom w:val="78"/>
          <w:divBdr>
            <w:top w:val="none" w:sz="0" w:space="0" w:color="auto"/>
            <w:left w:val="none" w:sz="0" w:space="0" w:color="auto"/>
            <w:bottom w:val="none" w:sz="0" w:space="0" w:color="auto"/>
            <w:right w:val="none" w:sz="0" w:space="0" w:color="auto"/>
          </w:divBdr>
        </w:div>
        <w:div w:id="907887505">
          <w:marLeft w:val="0"/>
          <w:marRight w:val="0"/>
          <w:marTop w:val="0"/>
          <w:marBottom w:val="78"/>
          <w:divBdr>
            <w:top w:val="none" w:sz="0" w:space="0" w:color="auto"/>
            <w:left w:val="none" w:sz="0" w:space="0" w:color="auto"/>
            <w:bottom w:val="none" w:sz="0" w:space="0" w:color="auto"/>
            <w:right w:val="none" w:sz="0" w:space="0" w:color="auto"/>
          </w:divBdr>
        </w:div>
        <w:div w:id="902761273">
          <w:marLeft w:val="0"/>
          <w:marRight w:val="0"/>
          <w:marTop w:val="0"/>
          <w:marBottom w:val="78"/>
          <w:divBdr>
            <w:top w:val="none" w:sz="0" w:space="0" w:color="auto"/>
            <w:left w:val="none" w:sz="0" w:space="0" w:color="auto"/>
            <w:bottom w:val="none" w:sz="0" w:space="0" w:color="auto"/>
            <w:right w:val="none" w:sz="0" w:space="0" w:color="auto"/>
          </w:divBdr>
        </w:div>
        <w:div w:id="237251492">
          <w:marLeft w:val="0"/>
          <w:marRight w:val="0"/>
          <w:marTop w:val="0"/>
          <w:marBottom w:val="78"/>
          <w:divBdr>
            <w:top w:val="none" w:sz="0" w:space="0" w:color="auto"/>
            <w:left w:val="none" w:sz="0" w:space="0" w:color="auto"/>
            <w:bottom w:val="none" w:sz="0" w:space="0" w:color="auto"/>
            <w:right w:val="none" w:sz="0" w:space="0" w:color="auto"/>
          </w:divBdr>
        </w:div>
        <w:div w:id="1001812291">
          <w:marLeft w:val="0"/>
          <w:marRight w:val="0"/>
          <w:marTop w:val="0"/>
          <w:marBottom w:val="78"/>
          <w:divBdr>
            <w:top w:val="none" w:sz="0" w:space="0" w:color="auto"/>
            <w:left w:val="none" w:sz="0" w:space="0" w:color="auto"/>
            <w:bottom w:val="none" w:sz="0" w:space="0" w:color="auto"/>
            <w:right w:val="none" w:sz="0" w:space="0" w:color="auto"/>
          </w:divBdr>
        </w:div>
        <w:div w:id="1096049661">
          <w:marLeft w:val="0"/>
          <w:marRight w:val="0"/>
          <w:marTop w:val="0"/>
          <w:marBottom w:val="78"/>
          <w:divBdr>
            <w:top w:val="none" w:sz="0" w:space="0" w:color="auto"/>
            <w:left w:val="none" w:sz="0" w:space="0" w:color="auto"/>
            <w:bottom w:val="none" w:sz="0" w:space="0" w:color="auto"/>
            <w:right w:val="none" w:sz="0" w:space="0" w:color="auto"/>
          </w:divBdr>
        </w:div>
        <w:div w:id="136846505">
          <w:marLeft w:val="0"/>
          <w:marRight w:val="0"/>
          <w:marTop w:val="0"/>
          <w:marBottom w:val="78"/>
          <w:divBdr>
            <w:top w:val="none" w:sz="0" w:space="0" w:color="auto"/>
            <w:left w:val="none" w:sz="0" w:space="0" w:color="auto"/>
            <w:bottom w:val="none" w:sz="0" w:space="0" w:color="auto"/>
            <w:right w:val="none" w:sz="0" w:space="0" w:color="auto"/>
          </w:divBdr>
        </w:div>
        <w:div w:id="97605760">
          <w:marLeft w:val="0"/>
          <w:marRight w:val="0"/>
          <w:marTop w:val="0"/>
          <w:marBottom w:val="78"/>
          <w:divBdr>
            <w:top w:val="none" w:sz="0" w:space="0" w:color="auto"/>
            <w:left w:val="none" w:sz="0" w:space="0" w:color="auto"/>
            <w:bottom w:val="none" w:sz="0" w:space="0" w:color="auto"/>
            <w:right w:val="none" w:sz="0" w:space="0" w:color="auto"/>
          </w:divBdr>
        </w:div>
        <w:div w:id="955450206">
          <w:marLeft w:val="0"/>
          <w:marRight w:val="0"/>
          <w:marTop w:val="0"/>
          <w:marBottom w:val="78"/>
          <w:divBdr>
            <w:top w:val="none" w:sz="0" w:space="0" w:color="auto"/>
            <w:left w:val="none" w:sz="0" w:space="0" w:color="auto"/>
            <w:bottom w:val="none" w:sz="0" w:space="0" w:color="auto"/>
            <w:right w:val="none" w:sz="0" w:space="0" w:color="auto"/>
          </w:divBdr>
        </w:div>
        <w:div w:id="997728317">
          <w:marLeft w:val="0"/>
          <w:marRight w:val="0"/>
          <w:marTop w:val="0"/>
          <w:marBottom w:val="90"/>
          <w:divBdr>
            <w:top w:val="none" w:sz="0" w:space="0" w:color="auto"/>
            <w:left w:val="none" w:sz="0" w:space="0" w:color="auto"/>
            <w:bottom w:val="none" w:sz="0" w:space="0" w:color="auto"/>
            <w:right w:val="none" w:sz="0" w:space="0" w:color="auto"/>
          </w:divBdr>
        </w:div>
        <w:div w:id="1153375621">
          <w:marLeft w:val="0"/>
          <w:marRight w:val="0"/>
          <w:marTop w:val="0"/>
          <w:marBottom w:val="90"/>
          <w:divBdr>
            <w:top w:val="none" w:sz="0" w:space="0" w:color="auto"/>
            <w:left w:val="none" w:sz="0" w:space="0" w:color="auto"/>
            <w:bottom w:val="none" w:sz="0" w:space="0" w:color="auto"/>
            <w:right w:val="none" w:sz="0" w:space="0" w:color="auto"/>
          </w:divBdr>
        </w:div>
        <w:div w:id="139464503">
          <w:marLeft w:val="0"/>
          <w:marRight w:val="0"/>
          <w:marTop w:val="0"/>
          <w:marBottom w:val="90"/>
          <w:divBdr>
            <w:top w:val="none" w:sz="0" w:space="0" w:color="auto"/>
            <w:left w:val="none" w:sz="0" w:space="0" w:color="auto"/>
            <w:bottom w:val="none" w:sz="0" w:space="0" w:color="auto"/>
            <w:right w:val="none" w:sz="0" w:space="0" w:color="auto"/>
          </w:divBdr>
        </w:div>
        <w:div w:id="1288663342">
          <w:marLeft w:val="0"/>
          <w:marRight w:val="0"/>
          <w:marTop w:val="0"/>
          <w:marBottom w:val="90"/>
          <w:divBdr>
            <w:top w:val="none" w:sz="0" w:space="0" w:color="auto"/>
            <w:left w:val="none" w:sz="0" w:space="0" w:color="auto"/>
            <w:bottom w:val="none" w:sz="0" w:space="0" w:color="auto"/>
            <w:right w:val="none" w:sz="0" w:space="0" w:color="auto"/>
          </w:divBdr>
        </w:div>
        <w:div w:id="782579010">
          <w:marLeft w:val="0"/>
          <w:marRight w:val="0"/>
          <w:marTop w:val="0"/>
          <w:marBottom w:val="90"/>
          <w:divBdr>
            <w:top w:val="none" w:sz="0" w:space="0" w:color="auto"/>
            <w:left w:val="none" w:sz="0" w:space="0" w:color="auto"/>
            <w:bottom w:val="none" w:sz="0" w:space="0" w:color="auto"/>
            <w:right w:val="none" w:sz="0" w:space="0" w:color="auto"/>
          </w:divBdr>
        </w:div>
        <w:div w:id="1269117819">
          <w:marLeft w:val="0"/>
          <w:marRight w:val="0"/>
          <w:marTop w:val="0"/>
          <w:marBottom w:val="90"/>
          <w:divBdr>
            <w:top w:val="none" w:sz="0" w:space="0" w:color="auto"/>
            <w:left w:val="none" w:sz="0" w:space="0" w:color="auto"/>
            <w:bottom w:val="none" w:sz="0" w:space="0" w:color="auto"/>
            <w:right w:val="none" w:sz="0" w:space="0" w:color="auto"/>
          </w:divBdr>
        </w:div>
        <w:div w:id="94833214">
          <w:marLeft w:val="0"/>
          <w:marRight w:val="0"/>
          <w:marTop w:val="0"/>
          <w:marBottom w:val="90"/>
          <w:divBdr>
            <w:top w:val="none" w:sz="0" w:space="0" w:color="auto"/>
            <w:left w:val="none" w:sz="0" w:space="0" w:color="auto"/>
            <w:bottom w:val="none" w:sz="0" w:space="0" w:color="auto"/>
            <w:right w:val="none" w:sz="0" w:space="0" w:color="auto"/>
          </w:divBdr>
        </w:div>
        <w:div w:id="2003049255">
          <w:marLeft w:val="0"/>
          <w:marRight w:val="0"/>
          <w:marTop w:val="0"/>
          <w:marBottom w:val="90"/>
          <w:divBdr>
            <w:top w:val="none" w:sz="0" w:space="0" w:color="auto"/>
            <w:left w:val="none" w:sz="0" w:space="0" w:color="auto"/>
            <w:bottom w:val="none" w:sz="0" w:space="0" w:color="auto"/>
            <w:right w:val="none" w:sz="0" w:space="0" w:color="auto"/>
          </w:divBdr>
        </w:div>
        <w:div w:id="636226084">
          <w:marLeft w:val="0"/>
          <w:marRight w:val="0"/>
          <w:marTop w:val="0"/>
          <w:marBottom w:val="90"/>
          <w:divBdr>
            <w:top w:val="none" w:sz="0" w:space="0" w:color="auto"/>
            <w:left w:val="none" w:sz="0" w:space="0" w:color="auto"/>
            <w:bottom w:val="none" w:sz="0" w:space="0" w:color="auto"/>
            <w:right w:val="none" w:sz="0" w:space="0" w:color="auto"/>
          </w:divBdr>
        </w:div>
        <w:div w:id="583683867">
          <w:marLeft w:val="0"/>
          <w:marRight w:val="0"/>
          <w:marTop w:val="0"/>
          <w:marBottom w:val="90"/>
          <w:divBdr>
            <w:top w:val="none" w:sz="0" w:space="0" w:color="auto"/>
            <w:left w:val="none" w:sz="0" w:space="0" w:color="auto"/>
            <w:bottom w:val="none" w:sz="0" w:space="0" w:color="auto"/>
            <w:right w:val="none" w:sz="0" w:space="0" w:color="auto"/>
          </w:divBdr>
        </w:div>
        <w:div w:id="1822648263">
          <w:marLeft w:val="0"/>
          <w:marRight w:val="0"/>
          <w:marTop w:val="0"/>
          <w:marBottom w:val="90"/>
          <w:divBdr>
            <w:top w:val="none" w:sz="0" w:space="0" w:color="auto"/>
            <w:left w:val="none" w:sz="0" w:space="0" w:color="auto"/>
            <w:bottom w:val="none" w:sz="0" w:space="0" w:color="auto"/>
            <w:right w:val="none" w:sz="0" w:space="0" w:color="auto"/>
          </w:divBdr>
        </w:div>
        <w:div w:id="1743143243">
          <w:marLeft w:val="0"/>
          <w:marRight w:val="0"/>
          <w:marTop w:val="0"/>
          <w:marBottom w:val="90"/>
          <w:divBdr>
            <w:top w:val="none" w:sz="0" w:space="0" w:color="auto"/>
            <w:left w:val="none" w:sz="0" w:space="0" w:color="auto"/>
            <w:bottom w:val="none" w:sz="0" w:space="0" w:color="auto"/>
            <w:right w:val="none" w:sz="0" w:space="0" w:color="auto"/>
          </w:divBdr>
        </w:div>
        <w:div w:id="1745302574">
          <w:marLeft w:val="0"/>
          <w:marRight w:val="0"/>
          <w:marTop w:val="0"/>
          <w:marBottom w:val="90"/>
          <w:divBdr>
            <w:top w:val="none" w:sz="0" w:space="0" w:color="auto"/>
            <w:left w:val="none" w:sz="0" w:space="0" w:color="auto"/>
            <w:bottom w:val="none" w:sz="0" w:space="0" w:color="auto"/>
            <w:right w:val="none" w:sz="0" w:space="0" w:color="auto"/>
          </w:divBdr>
        </w:div>
        <w:div w:id="1341154815">
          <w:marLeft w:val="0"/>
          <w:marRight w:val="0"/>
          <w:marTop w:val="0"/>
          <w:marBottom w:val="90"/>
          <w:divBdr>
            <w:top w:val="none" w:sz="0" w:space="0" w:color="auto"/>
            <w:left w:val="none" w:sz="0" w:space="0" w:color="auto"/>
            <w:bottom w:val="none" w:sz="0" w:space="0" w:color="auto"/>
            <w:right w:val="none" w:sz="0" w:space="0" w:color="auto"/>
          </w:divBdr>
        </w:div>
        <w:div w:id="87118922">
          <w:marLeft w:val="0"/>
          <w:marRight w:val="0"/>
          <w:marTop w:val="0"/>
          <w:marBottom w:val="90"/>
          <w:divBdr>
            <w:top w:val="none" w:sz="0" w:space="0" w:color="auto"/>
            <w:left w:val="none" w:sz="0" w:space="0" w:color="auto"/>
            <w:bottom w:val="none" w:sz="0" w:space="0" w:color="auto"/>
            <w:right w:val="none" w:sz="0" w:space="0" w:color="auto"/>
          </w:divBdr>
        </w:div>
        <w:div w:id="750587070">
          <w:marLeft w:val="0"/>
          <w:marRight w:val="0"/>
          <w:marTop w:val="0"/>
          <w:marBottom w:val="90"/>
          <w:divBdr>
            <w:top w:val="none" w:sz="0" w:space="0" w:color="auto"/>
            <w:left w:val="none" w:sz="0" w:space="0" w:color="auto"/>
            <w:bottom w:val="none" w:sz="0" w:space="0" w:color="auto"/>
            <w:right w:val="none" w:sz="0" w:space="0" w:color="auto"/>
          </w:divBdr>
        </w:div>
        <w:div w:id="1899394994">
          <w:marLeft w:val="0"/>
          <w:marRight w:val="0"/>
          <w:marTop w:val="0"/>
          <w:marBottom w:val="90"/>
          <w:divBdr>
            <w:top w:val="none" w:sz="0" w:space="0" w:color="auto"/>
            <w:left w:val="none" w:sz="0" w:space="0" w:color="auto"/>
            <w:bottom w:val="none" w:sz="0" w:space="0" w:color="auto"/>
            <w:right w:val="none" w:sz="0" w:space="0" w:color="auto"/>
          </w:divBdr>
        </w:div>
        <w:div w:id="417143104">
          <w:marLeft w:val="0"/>
          <w:marRight w:val="0"/>
          <w:marTop w:val="0"/>
          <w:marBottom w:val="90"/>
          <w:divBdr>
            <w:top w:val="none" w:sz="0" w:space="0" w:color="auto"/>
            <w:left w:val="none" w:sz="0" w:space="0" w:color="auto"/>
            <w:bottom w:val="none" w:sz="0" w:space="0" w:color="auto"/>
            <w:right w:val="none" w:sz="0" w:space="0" w:color="auto"/>
          </w:divBdr>
        </w:div>
        <w:div w:id="1147212481">
          <w:marLeft w:val="0"/>
          <w:marRight w:val="0"/>
          <w:marTop w:val="0"/>
          <w:marBottom w:val="90"/>
          <w:divBdr>
            <w:top w:val="none" w:sz="0" w:space="0" w:color="auto"/>
            <w:left w:val="none" w:sz="0" w:space="0" w:color="auto"/>
            <w:bottom w:val="none" w:sz="0" w:space="0" w:color="auto"/>
            <w:right w:val="none" w:sz="0" w:space="0" w:color="auto"/>
          </w:divBdr>
        </w:div>
        <w:div w:id="63964071">
          <w:marLeft w:val="0"/>
          <w:marRight w:val="0"/>
          <w:marTop w:val="0"/>
          <w:marBottom w:val="90"/>
          <w:divBdr>
            <w:top w:val="none" w:sz="0" w:space="0" w:color="auto"/>
            <w:left w:val="none" w:sz="0" w:space="0" w:color="auto"/>
            <w:bottom w:val="none" w:sz="0" w:space="0" w:color="auto"/>
            <w:right w:val="none" w:sz="0" w:space="0" w:color="auto"/>
          </w:divBdr>
        </w:div>
        <w:div w:id="776829750">
          <w:marLeft w:val="0"/>
          <w:marRight w:val="0"/>
          <w:marTop w:val="0"/>
          <w:marBottom w:val="90"/>
          <w:divBdr>
            <w:top w:val="none" w:sz="0" w:space="0" w:color="auto"/>
            <w:left w:val="none" w:sz="0" w:space="0" w:color="auto"/>
            <w:bottom w:val="none" w:sz="0" w:space="0" w:color="auto"/>
            <w:right w:val="none" w:sz="0" w:space="0" w:color="auto"/>
          </w:divBdr>
        </w:div>
        <w:div w:id="1972637067">
          <w:marLeft w:val="0"/>
          <w:marRight w:val="0"/>
          <w:marTop w:val="0"/>
          <w:marBottom w:val="90"/>
          <w:divBdr>
            <w:top w:val="none" w:sz="0" w:space="0" w:color="auto"/>
            <w:left w:val="none" w:sz="0" w:space="0" w:color="auto"/>
            <w:bottom w:val="none" w:sz="0" w:space="0" w:color="auto"/>
            <w:right w:val="none" w:sz="0" w:space="0" w:color="auto"/>
          </w:divBdr>
        </w:div>
        <w:div w:id="707686669">
          <w:marLeft w:val="0"/>
          <w:marRight w:val="0"/>
          <w:marTop w:val="0"/>
          <w:marBottom w:val="90"/>
          <w:divBdr>
            <w:top w:val="none" w:sz="0" w:space="0" w:color="auto"/>
            <w:left w:val="none" w:sz="0" w:space="0" w:color="auto"/>
            <w:bottom w:val="none" w:sz="0" w:space="0" w:color="auto"/>
            <w:right w:val="none" w:sz="0" w:space="0" w:color="auto"/>
          </w:divBdr>
        </w:div>
        <w:div w:id="783308069">
          <w:marLeft w:val="0"/>
          <w:marRight w:val="0"/>
          <w:marTop w:val="0"/>
          <w:marBottom w:val="90"/>
          <w:divBdr>
            <w:top w:val="none" w:sz="0" w:space="0" w:color="auto"/>
            <w:left w:val="none" w:sz="0" w:space="0" w:color="auto"/>
            <w:bottom w:val="none" w:sz="0" w:space="0" w:color="auto"/>
            <w:right w:val="none" w:sz="0" w:space="0" w:color="auto"/>
          </w:divBdr>
        </w:div>
        <w:div w:id="198008881">
          <w:marLeft w:val="0"/>
          <w:marRight w:val="0"/>
          <w:marTop w:val="0"/>
          <w:marBottom w:val="90"/>
          <w:divBdr>
            <w:top w:val="none" w:sz="0" w:space="0" w:color="auto"/>
            <w:left w:val="none" w:sz="0" w:space="0" w:color="auto"/>
            <w:bottom w:val="none" w:sz="0" w:space="0" w:color="auto"/>
            <w:right w:val="none" w:sz="0" w:space="0" w:color="auto"/>
          </w:divBdr>
        </w:div>
        <w:div w:id="1776100389">
          <w:marLeft w:val="0"/>
          <w:marRight w:val="0"/>
          <w:marTop w:val="0"/>
          <w:marBottom w:val="90"/>
          <w:divBdr>
            <w:top w:val="none" w:sz="0" w:space="0" w:color="auto"/>
            <w:left w:val="none" w:sz="0" w:space="0" w:color="auto"/>
            <w:bottom w:val="none" w:sz="0" w:space="0" w:color="auto"/>
            <w:right w:val="none" w:sz="0" w:space="0" w:color="auto"/>
          </w:divBdr>
        </w:div>
        <w:div w:id="826019037">
          <w:marLeft w:val="0"/>
          <w:marRight w:val="0"/>
          <w:marTop w:val="0"/>
          <w:marBottom w:val="90"/>
          <w:divBdr>
            <w:top w:val="none" w:sz="0" w:space="0" w:color="auto"/>
            <w:left w:val="none" w:sz="0" w:space="0" w:color="auto"/>
            <w:bottom w:val="none" w:sz="0" w:space="0" w:color="auto"/>
            <w:right w:val="none" w:sz="0" w:space="0" w:color="auto"/>
          </w:divBdr>
        </w:div>
        <w:div w:id="2081559411">
          <w:marLeft w:val="0"/>
          <w:marRight w:val="0"/>
          <w:marTop w:val="0"/>
          <w:marBottom w:val="90"/>
          <w:divBdr>
            <w:top w:val="none" w:sz="0" w:space="0" w:color="auto"/>
            <w:left w:val="none" w:sz="0" w:space="0" w:color="auto"/>
            <w:bottom w:val="none" w:sz="0" w:space="0" w:color="auto"/>
            <w:right w:val="none" w:sz="0" w:space="0" w:color="auto"/>
          </w:divBdr>
        </w:div>
        <w:div w:id="633413290">
          <w:marLeft w:val="0"/>
          <w:marRight w:val="0"/>
          <w:marTop w:val="0"/>
          <w:marBottom w:val="76"/>
          <w:divBdr>
            <w:top w:val="none" w:sz="0" w:space="0" w:color="auto"/>
            <w:left w:val="none" w:sz="0" w:space="0" w:color="auto"/>
            <w:bottom w:val="none" w:sz="0" w:space="0" w:color="auto"/>
            <w:right w:val="none" w:sz="0" w:space="0" w:color="auto"/>
          </w:divBdr>
        </w:div>
        <w:div w:id="1699888619">
          <w:marLeft w:val="0"/>
          <w:marRight w:val="0"/>
          <w:marTop w:val="0"/>
          <w:marBottom w:val="76"/>
          <w:divBdr>
            <w:top w:val="none" w:sz="0" w:space="0" w:color="auto"/>
            <w:left w:val="none" w:sz="0" w:space="0" w:color="auto"/>
            <w:bottom w:val="none" w:sz="0" w:space="0" w:color="auto"/>
            <w:right w:val="none" w:sz="0" w:space="0" w:color="auto"/>
          </w:divBdr>
        </w:div>
        <w:div w:id="1755278190">
          <w:marLeft w:val="0"/>
          <w:marRight w:val="0"/>
          <w:marTop w:val="0"/>
          <w:marBottom w:val="76"/>
          <w:divBdr>
            <w:top w:val="none" w:sz="0" w:space="0" w:color="auto"/>
            <w:left w:val="none" w:sz="0" w:space="0" w:color="auto"/>
            <w:bottom w:val="none" w:sz="0" w:space="0" w:color="auto"/>
            <w:right w:val="none" w:sz="0" w:space="0" w:color="auto"/>
          </w:divBdr>
        </w:div>
        <w:div w:id="2115665604">
          <w:marLeft w:val="0"/>
          <w:marRight w:val="0"/>
          <w:marTop w:val="0"/>
          <w:marBottom w:val="76"/>
          <w:divBdr>
            <w:top w:val="none" w:sz="0" w:space="0" w:color="auto"/>
            <w:left w:val="none" w:sz="0" w:space="0" w:color="auto"/>
            <w:bottom w:val="none" w:sz="0" w:space="0" w:color="auto"/>
            <w:right w:val="none" w:sz="0" w:space="0" w:color="auto"/>
          </w:divBdr>
        </w:div>
        <w:div w:id="1107113965">
          <w:marLeft w:val="0"/>
          <w:marRight w:val="0"/>
          <w:marTop w:val="0"/>
          <w:marBottom w:val="76"/>
          <w:divBdr>
            <w:top w:val="none" w:sz="0" w:space="0" w:color="auto"/>
            <w:left w:val="none" w:sz="0" w:space="0" w:color="auto"/>
            <w:bottom w:val="none" w:sz="0" w:space="0" w:color="auto"/>
            <w:right w:val="none" w:sz="0" w:space="0" w:color="auto"/>
          </w:divBdr>
        </w:div>
        <w:div w:id="299041321">
          <w:marLeft w:val="0"/>
          <w:marRight w:val="0"/>
          <w:marTop w:val="0"/>
          <w:marBottom w:val="76"/>
          <w:divBdr>
            <w:top w:val="none" w:sz="0" w:space="0" w:color="auto"/>
            <w:left w:val="none" w:sz="0" w:space="0" w:color="auto"/>
            <w:bottom w:val="none" w:sz="0" w:space="0" w:color="auto"/>
            <w:right w:val="none" w:sz="0" w:space="0" w:color="auto"/>
          </w:divBdr>
        </w:div>
        <w:div w:id="1465806496">
          <w:marLeft w:val="0"/>
          <w:marRight w:val="0"/>
          <w:marTop w:val="0"/>
          <w:marBottom w:val="76"/>
          <w:divBdr>
            <w:top w:val="none" w:sz="0" w:space="0" w:color="auto"/>
            <w:left w:val="none" w:sz="0" w:space="0" w:color="auto"/>
            <w:bottom w:val="none" w:sz="0" w:space="0" w:color="auto"/>
            <w:right w:val="none" w:sz="0" w:space="0" w:color="auto"/>
          </w:divBdr>
        </w:div>
        <w:div w:id="155069989">
          <w:marLeft w:val="0"/>
          <w:marRight w:val="0"/>
          <w:marTop w:val="0"/>
          <w:marBottom w:val="76"/>
          <w:divBdr>
            <w:top w:val="none" w:sz="0" w:space="0" w:color="auto"/>
            <w:left w:val="none" w:sz="0" w:space="0" w:color="auto"/>
            <w:bottom w:val="none" w:sz="0" w:space="0" w:color="auto"/>
            <w:right w:val="none" w:sz="0" w:space="0" w:color="auto"/>
          </w:divBdr>
        </w:div>
        <w:div w:id="1275135360">
          <w:marLeft w:val="0"/>
          <w:marRight w:val="0"/>
          <w:marTop w:val="0"/>
          <w:marBottom w:val="76"/>
          <w:divBdr>
            <w:top w:val="none" w:sz="0" w:space="0" w:color="auto"/>
            <w:left w:val="none" w:sz="0" w:space="0" w:color="auto"/>
            <w:bottom w:val="none" w:sz="0" w:space="0" w:color="auto"/>
            <w:right w:val="none" w:sz="0" w:space="0" w:color="auto"/>
          </w:divBdr>
        </w:div>
        <w:div w:id="2020571933">
          <w:marLeft w:val="0"/>
          <w:marRight w:val="0"/>
          <w:marTop w:val="0"/>
          <w:marBottom w:val="76"/>
          <w:divBdr>
            <w:top w:val="none" w:sz="0" w:space="0" w:color="auto"/>
            <w:left w:val="none" w:sz="0" w:space="0" w:color="auto"/>
            <w:bottom w:val="none" w:sz="0" w:space="0" w:color="auto"/>
            <w:right w:val="none" w:sz="0" w:space="0" w:color="auto"/>
          </w:divBdr>
        </w:div>
        <w:div w:id="826748131">
          <w:marLeft w:val="0"/>
          <w:marRight w:val="0"/>
          <w:marTop w:val="0"/>
          <w:marBottom w:val="76"/>
          <w:divBdr>
            <w:top w:val="none" w:sz="0" w:space="0" w:color="auto"/>
            <w:left w:val="none" w:sz="0" w:space="0" w:color="auto"/>
            <w:bottom w:val="none" w:sz="0" w:space="0" w:color="auto"/>
            <w:right w:val="none" w:sz="0" w:space="0" w:color="auto"/>
          </w:divBdr>
        </w:div>
        <w:div w:id="402526943">
          <w:marLeft w:val="0"/>
          <w:marRight w:val="0"/>
          <w:marTop w:val="0"/>
          <w:marBottom w:val="76"/>
          <w:divBdr>
            <w:top w:val="none" w:sz="0" w:space="0" w:color="auto"/>
            <w:left w:val="none" w:sz="0" w:space="0" w:color="auto"/>
            <w:bottom w:val="none" w:sz="0" w:space="0" w:color="auto"/>
            <w:right w:val="none" w:sz="0" w:space="0" w:color="auto"/>
          </w:divBdr>
        </w:div>
        <w:div w:id="1947884808">
          <w:marLeft w:val="0"/>
          <w:marRight w:val="0"/>
          <w:marTop w:val="0"/>
          <w:marBottom w:val="76"/>
          <w:divBdr>
            <w:top w:val="none" w:sz="0" w:space="0" w:color="auto"/>
            <w:left w:val="none" w:sz="0" w:space="0" w:color="auto"/>
            <w:bottom w:val="none" w:sz="0" w:space="0" w:color="auto"/>
            <w:right w:val="none" w:sz="0" w:space="0" w:color="auto"/>
          </w:divBdr>
        </w:div>
        <w:div w:id="300696299">
          <w:marLeft w:val="0"/>
          <w:marRight w:val="0"/>
          <w:marTop w:val="0"/>
          <w:marBottom w:val="76"/>
          <w:divBdr>
            <w:top w:val="none" w:sz="0" w:space="0" w:color="auto"/>
            <w:left w:val="none" w:sz="0" w:space="0" w:color="auto"/>
            <w:bottom w:val="none" w:sz="0" w:space="0" w:color="auto"/>
            <w:right w:val="none" w:sz="0" w:space="0" w:color="auto"/>
          </w:divBdr>
        </w:div>
        <w:div w:id="1192107046">
          <w:marLeft w:val="0"/>
          <w:marRight w:val="0"/>
          <w:marTop w:val="0"/>
          <w:marBottom w:val="76"/>
          <w:divBdr>
            <w:top w:val="none" w:sz="0" w:space="0" w:color="auto"/>
            <w:left w:val="none" w:sz="0" w:space="0" w:color="auto"/>
            <w:bottom w:val="none" w:sz="0" w:space="0" w:color="auto"/>
            <w:right w:val="none" w:sz="0" w:space="0" w:color="auto"/>
          </w:divBdr>
        </w:div>
        <w:div w:id="1593315078">
          <w:marLeft w:val="0"/>
          <w:marRight w:val="0"/>
          <w:marTop w:val="0"/>
          <w:marBottom w:val="76"/>
          <w:divBdr>
            <w:top w:val="none" w:sz="0" w:space="0" w:color="auto"/>
            <w:left w:val="none" w:sz="0" w:space="0" w:color="auto"/>
            <w:bottom w:val="none" w:sz="0" w:space="0" w:color="auto"/>
            <w:right w:val="none" w:sz="0" w:space="0" w:color="auto"/>
          </w:divBdr>
        </w:div>
        <w:div w:id="1576474286">
          <w:marLeft w:val="0"/>
          <w:marRight w:val="0"/>
          <w:marTop w:val="0"/>
          <w:marBottom w:val="76"/>
          <w:divBdr>
            <w:top w:val="none" w:sz="0" w:space="0" w:color="auto"/>
            <w:left w:val="none" w:sz="0" w:space="0" w:color="auto"/>
            <w:bottom w:val="none" w:sz="0" w:space="0" w:color="auto"/>
            <w:right w:val="none" w:sz="0" w:space="0" w:color="auto"/>
          </w:divBdr>
        </w:div>
        <w:div w:id="534194488">
          <w:marLeft w:val="0"/>
          <w:marRight w:val="0"/>
          <w:marTop w:val="0"/>
          <w:marBottom w:val="76"/>
          <w:divBdr>
            <w:top w:val="none" w:sz="0" w:space="0" w:color="auto"/>
            <w:left w:val="none" w:sz="0" w:space="0" w:color="auto"/>
            <w:bottom w:val="none" w:sz="0" w:space="0" w:color="auto"/>
            <w:right w:val="none" w:sz="0" w:space="0" w:color="auto"/>
          </w:divBdr>
        </w:div>
        <w:div w:id="1793933632">
          <w:marLeft w:val="0"/>
          <w:marRight w:val="0"/>
          <w:marTop w:val="0"/>
          <w:marBottom w:val="76"/>
          <w:divBdr>
            <w:top w:val="none" w:sz="0" w:space="0" w:color="auto"/>
            <w:left w:val="none" w:sz="0" w:space="0" w:color="auto"/>
            <w:bottom w:val="none" w:sz="0" w:space="0" w:color="auto"/>
            <w:right w:val="none" w:sz="0" w:space="0" w:color="auto"/>
          </w:divBdr>
        </w:div>
        <w:div w:id="1204557986">
          <w:marLeft w:val="0"/>
          <w:marRight w:val="0"/>
          <w:marTop w:val="0"/>
          <w:marBottom w:val="76"/>
          <w:divBdr>
            <w:top w:val="none" w:sz="0" w:space="0" w:color="auto"/>
            <w:left w:val="none" w:sz="0" w:space="0" w:color="auto"/>
            <w:bottom w:val="none" w:sz="0" w:space="0" w:color="auto"/>
            <w:right w:val="none" w:sz="0" w:space="0" w:color="auto"/>
          </w:divBdr>
        </w:div>
        <w:div w:id="298727002">
          <w:marLeft w:val="0"/>
          <w:marRight w:val="0"/>
          <w:marTop w:val="0"/>
          <w:marBottom w:val="76"/>
          <w:divBdr>
            <w:top w:val="none" w:sz="0" w:space="0" w:color="auto"/>
            <w:left w:val="none" w:sz="0" w:space="0" w:color="auto"/>
            <w:bottom w:val="none" w:sz="0" w:space="0" w:color="auto"/>
            <w:right w:val="none" w:sz="0" w:space="0" w:color="auto"/>
          </w:divBdr>
        </w:div>
        <w:div w:id="679963693">
          <w:marLeft w:val="0"/>
          <w:marRight w:val="0"/>
          <w:marTop w:val="0"/>
          <w:marBottom w:val="76"/>
          <w:divBdr>
            <w:top w:val="none" w:sz="0" w:space="0" w:color="auto"/>
            <w:left w:val="none" w:sz="0" w:space="0" w:color="auto"/>
            <w:bottom w:val="none" w:sz="0" w:space="0" w:color="auto"/>
            <w:right w:val="none" w:sz="0" w:space="0" w:color="auto"/>
          </w:divBdr>
        </w:div>
        <w:div w:id="518205345">
          <w:marLeft w:val="0"/>
          <w:marRight w:val="0"/>
          <w:marTop w:val="0"/>
          <w:marBottom w:val="76"/>
          <w:divBdr>
            <w:top w:val="none" w:sz="0" w:space="0" w:color="auto"/>
            <w:left w:val="none" w:sz="0" w:space="0" w:color="auto"/>
            <w:bottom w:val="none" w:sz="0" w:space="0" w:color="auto"/>
            <w:right w:val="none" w:sz="0" w:space="0" w:color="auto"/>
          </w:divBdr>
        </w:div>
        <w:div w:id="1012493414">
          <w:marLeft w:val="0"/>
          <w:marRight w:val="0"/>
          <w:marTop w:val="0"/>
          <w:marBottom w:val="76"/>
          <w:divBdr>
            <w:top w:val="none" w:sz="0" w:space="0" w:color="auto"/>
            <w:left w:val="none" w:sz="0" w:space="0" w:color="auto"/>
            <w:bottom w:val="none" w:sz="0" w:space="0" w:color="auto"/>
            <w:right w:val="none" w:sz="0" w:space="0" w:color="auto"/>
          </w:divBdr>
        </w:div>
        <w:div w:id="1074544199">
          <w:marLeft w:val="0"/>
          <w:marRight w:val="0"/>
          <w:marTop w:val="0"/>
          <w:marBottom w:val="76"/>
          <w:divBdr>
            <w:top w:val="none" w:sz="0" w:space="0" w:color="auto"/>
            <w:left w:val="none" w:sz="0" w:space="0" w:color="auto"/>
            <w:bottom w:val="none" w:sz="0" w:space="0" w:color="auto"/>
            <w:right w:val="none" w:sz="0" w:space="0" w:color="auto"/>
          </w:divBdr>
        </w:div>
        <w:div w:id="1313217785">
          <w:marLeft w:val="0"/>
          <w:marRight w:val="0"/>
          <w:marTop w:val="0"/>
          <w:marBottom w:val="76"/>
          <w:divBdr>
            <w:top w:val="none" w:sz="0" w:space="0" w:color="auto"/>
            <w:left w:val="none" w:sz="0" w:space="0" w:color="auto"/>
            <w:bottom w:val="none" w:sz="0" w:space="0" w:color="auto"/>
            <w:right w:val="none" w:sz="0" w:space="0" w:color="auto"/>
          </w:divBdr>
        </w:div>
        <w:div w:id="132792665">
          <w:marLeft w:val="0"/>
          <w:marRight w:val="0"/>
          <w:marTop w:val="0"/>
          <w:marBottom w:val="76"/>
          <w:divBdr>
            <w:top w:val="none" w:sz="0" w:space="0" w:color="auto"/>
            <w:left w:val="none" w:sz="0" w:space="0" w:color="auto"/>
            <w:bottom w:val="none" w:sz="0" w:space="0" w:color="auto"/>
            <w:right w:val="none" w:sz="0" w:space="0" w:color="auto"/>
          </w:divBdr>
        </w:div>
        <w:div w:id="47147042">
          <w:marLeft w:val="0"/>
          <w:marRight w:val="0"/>
          <w:marTop w:val="0"/>
          <w:marBottom w:val="76"/>
          <w:divBdr>
            <w:top w:val="none" w:sz="0" w:space="0" w:color="auto"/>
            <w:left w:val="none" w:sz="0" w:space="0" w:color="auto"/>
            <w:bottom w:val="none" w:sz="0" w:space="0" w:color="auto"/>
            <w:right w:val="none" w:sz="0" w:space="0" w:color="auto"/>
          </w:divBdr>
        </w:div>
        <w:div w:id="75633786">
          <w:marLeft w:val="0"/>
          <w:marRight w:val="0"/>
          <w:marTop w:val="0"/>
          <w:marBottom w:val="76"/>
          <w:divBdr>
            <w:top w:val="none" w:sz="0" w:space="0" w:color="auto"/>
            <w:left w:val="none" w:sz="0" w:space="0" w:color="auto"/>
            <w:bottom w:val="none" w:sz="0" w:space="0" w:color="auto"/>
            <w:right w:val="none" w:sz="0" w:space="0" w:color="auto"/>
          </w:divBdr>
        </w:div>
        <w:div w:id="547111133">
          <w:marLeft w:val="0"/>
          <w:marRight w:val="0"/>
          <w:marTop w:val="0"/>
          <w:marBottom w:val="76"/>
          <w:divBdr>
            <w:top w:val="none" w:sz="0" w:space="0" w:color="auto"/>
            <w:left w:val="none" w:sz="0" w:space="0" w:color="auto"/>
            <w:bottom w:val="none" w:sz="0" w:space="0" w:color="auto"/>
            <w:right w:val="none" w:sz="0" w:space="0" w:color="auto"/>
          </w:divBdr>
        </w:div>
        <w:div w:id="139004093">
          <w:marLeft w:val="0"/>
          <w:marRight w:val="0"/>
          <w:marTop w:val="0"/>
          <w:marBottom w:val="80"/>
          <w:divBdr>
            <w:top w:val="none" w:sz="0" w:space="0" w:color="auto"/>
            <w:left w:val="none" w:sz="0" w:space="0" w:color="auto"/>
            <w:bottom w:val="none" w:sz="0" w:space="0" w:color="auto"/>
            <w:right w:val="none" w:sz="0" w:space="0" w:color="auto"/>
          </w:divBdr>
        </w:div>
        <w:div w:id="1294094602">
          <w:marLeft w:val="0"/>
          <w:marRight w:val="0"/>
          <w:marTop w:val="0"/>
          <w:marBottom w:val="80"/>
          <w:divBdr>
            <w:top w:val="none" w:sz="0" w:space="0" w:color="auto"/>
            <w:left w:val="none" w:sz="0" w:space="0" w:color="auto"/>
            <w:bottom w:val="none" w:sz="0" w:space="0" w:color="auto"/>
            <w:right w:val="none" w:sz="0" w:space="0" w:color="auto"/>
          </w:divBdr>
        </w:div>
        <w:div w:id="450825165">
          <w:marLeft w:val="0"/>
          <w:marRight w:val="0"/>
          <w:marTop w:val="0"/>
          <w:marBottom w:val="80"/>
          <w:divBdr>
            <w:top w:val="none" w:sz="0" w:space="0" w:color="auto"/>
            <w:left w:val="none" w:sz="0" w:space="0" w:color="auto"/>
            <w:bottom w:val="none" w:sz="0" w:space="0" w:color="auto"/>
            <w:right w:val="none" w:sz="0" w:space="0" w:color="auto"/>
          </w:divBdr>
        </w:div>
        <w:div w:id="1150101105">
          <w:marLeft w:val="0"/>
          <w:marRight w:val="0"/>
          <w:marTop w:val="0"/>
          <w:marBottom w:val="80"/>
          <w:divBdr>
            <w:top w:val="none" w:sz="0" w:space="0" w:color="auto"/>
            <w:left w:val="none" w:sz="0" w:space="0" w:color="auto"/>
            <w:bottom w:val="none" w:sz="0" w:space="0" w:color="auto"/>
            <w:right w:val="none" w:sz="0" w:space="0" w:color="auto"/>
          </w:divBdr>
        </w:div>
        <w:div w:id="1356495407">
          <w:marLeft w:val="0"/>
          <w:marRight w:val="0"/>
          <w:marTop w:val="0"/>
          <w:marBottom w:val="80"/>
          <w:divBdr>
            <w:top w:val="none" w:sz="0" w:space="0" w:color="auto"/>
            <w:left w:val="none" w:sz="0" w:space="0" w:color="auto"/>
            <w:bottom w:val="none" w:sz="0" w:space="0" w:color="auto"/>
            <w:right w:val="none" w:sz="0" w:space="0" w:color="auto"/>
          </w:divBdr>
        </w:div>
        <w:div w:id="474881011">
          <w:marLeft w:val="0"/>
          <w:marRight w:val="0"/>
          <w:marTop w:val="0"/>
          <w:marBottom w:val="80"/>
          <w:divBdr>
            <w:top w:val="none" w:sz="0" w:space="0" w:color="auto"/>
            <w:left w:val="none" w:sz="0" w:space="0" w:color="auto"/>
            <w:bottom w:val="none" w:sz="0" w:space="0" w:color="auto"/>
            <w:right w:val="none" w:sz="0" w:space="0" w:color="auto"/>
          </w:divBdr>
        </w:div>
        <w:div w:id="1446653695">
          <w:marLeft w:val="0"/>
          <w:marRight w:val="0"/>
          <w:marTop w:val="0"/>
          <w:marBottom w:val="80"/>
          <w:divBdr>
            <w:top w:val="none" w:sz="0" w:space="0" w:color="auto"/>
            <w:left w:val="none" w:sz="0" w:space="0" w:color="auto"/>
            <w:bottom w:val="none" w:sz="0" w:space="0" w:color="auto"/>
            <w:right w:val="none" w:sz="0" w:space="0" w:color="auto"/>
          </w:divBdr>
        </w:div>
        <w:div w:id="1951473513">
          <w:marLeft w:val="0"/>
          <w:marRight w:val="0"/>
          <w:marTop w:val="0"/>
          <w:marBottom w:val="80"/>
          <w:divBdr>
            <w:top w:val="none" w:sz="0" w:space="0" w:color="auto"/>
            <w:left w:val="none" w:sz="0" w:space="0" w:color="auto"/>
            <w:bottom w:val="none" w:sz="0" w:space="0" w:color="auto"/>
            <w:right w:val="none" w:sz="0" w:space="0" w:color="auto"/>
          </w:divBdr>
        </w:div>
        <w:div w:id="572814633">
          <w:marLeft w:val="0"/>
          <w:marRight w:val="0"/>
          <w:marTop w:val="0"/>
          <w:marBottom w:val="80"/>
          <w:divBdr>
            <w:top w:val="none" w:sz="0" w:space="0" w:color="auto"/>
            <w:left w:val="none" w:sz="0" w:space="0" w:color="auto"/>
            <w:bottom w:val="none" w:sz="0" w:space="0" w:color="auto"/>
            <w:right w:val="none" w:sz="0" w:space="0" w:color="auto"/>
          </w:divBdr>
        </w:div>
        <w:div w:id="1393429619">
          <w:marLeft w:val="0"/>
          <w:marRight w:val="0"/>
          <w:marTop w:val="0"/>
          <w:marBottom w:val="80"/>
          <w:divBdr>
            <w:top w:val="none" w:sz="0" w:space="0" w:color="auto"/>
            <w:left w:val="none" w:sz="0" w:space="0" w:color="auto"/>
            <w:bottom w:val="none" w:sz="0" w:space="0" w:color="auto"/>
            <w:right w:val="none" w:sz="0" w:space="0" w:color="auto"/>
          </w:divBdr>
        </w:div>
        <w:div w:id="325212778">
          <w:marLeft w:val="0"/>
          <w:marRight w:val="0"/>
          <w:marTop w:val="0"/>
          <w:marBottom w:val="80"/>
          <w:divBdr>
            <w:top w:val="none" w:sz="0" w:space="0" w:color="auto"/>
            <w:left w:val="none" w:sz="0" w:space="0" w:color="auto"/>
            <w:bottom w:val="none" w:sz="0" w:space="0" w:color="auto"/>
            <w:right w:val="none" w:sz="0" w:space="0" w:color="auto"/>
          </w:divBdr>
        </w:div>
        <w:div w:id="1226574317">
          <w:marLeft w:val="0"/>
          <w:marRight w:val="0"/>
          <w:marTop w:val="0"/>
          <w:marBottom w:val="80"/>
          <w:divBdr>
            <w:top w:val="none" w:sz="0" w:space="0" w:color="auto"/>
            <w:left w:val="none" w:sz="0" w:space="0" w:color="auto"/>
            <w:bottom w:val="none" w:sz="0" w:space="0" w:color="auto"/>
            <w:right w:val="none" w:sz="0" w:space="0" w:color="auto"/>
          </w:divBdr>
        </w:div>
        <w:div w:id="1516992207">
          <w:marLeft w:val="0"/>
          <w:marRight w:val="0"/>
          <w:marTop w:val="0"/>
          <w:marBottom w:val="80"/>
          <w:divBdr>
            <w:top w:val="none" w:sz="0" w:space="0" w:color="auto"/>
            <w:left w:val="none" w:sz="0" w:space="0" w:color="auto"/>
            <w:bottom w:val="none" w:sz="0" w:space="0" w:color="auto"/>
            <w:right w:val="none" w:sz="0" w:space="0" w:color="auto"/>
          </w:divBdr>
        </w:div>
        <w:div w:id="429201034">
          <w:marLeft w:val="0"/>
          <w:marRight w:val="0"/>
          <w:marTop w:val="0"/>
          <w:marBottom w:val="80"/>
          <w:divBdr>
            <w:top w:val="none" w:sz="0" w:space="0" w:color="auto"/>
            <w:left w:val="none" w:sz="0" w:space="0" w:color="auto"/>
            <w:bottom w:val="none" w:sz="0" w:space="0" w:color="auto"/>
            <w:right w:val="none" w:sz="0" w:space="0" w:color="auto"/>
          </w:divBdr>
        </w:div>
        <w:div w:id="1112281543">
          <w:marLeft w:val="0"/>
          <w:marRight w:val="0"/>
          <w:marTop w:val="0"/>
          <w:marBottom w:val="80"/>
          <w:divBdr>
            <w:top w:val="none" w:sz="0" w:space="0" w:color="auto"/>
            <w:left w:val="none" w:sz="0" w:space="0" w:color="auto"/>
            <w:bottom w:val="none" w:sz="0" w:space="0" w:color="auto"/>
            <w:right w:val="none" w:sz="0" w:space="0" w:color="auto"/>
          </w:divBdr>
        </w:div>
        <w:div w:id="9528326">
          <w:marLeft w:val="0"/>
          <w:marRight w:val="0"/>
          <w:marTop w:val="0"/>
          <w:marBottom w:val="80"/>
          <w:divBdr>
            <w:top w:val="none" w:sz="0" w:space="0" w:color="auto"/>
            <w:left w:val="none" w:sz="0" w:space="0" w:color="auto"/>
            <w:bottom w:val="none" w:sz="0" w:space="0" w:color="auto"/>
            <w:right w:val="none" w:sz="0" w:space="0" w:color="auto"/>
          </w:divBdr>
        </w:div>
        <w:div w:id="1550654412">
          <w:marLeft w:val="0"/>
          <w:marRight w:val="0"/>
          <w:marTop w:val="0"/>
          <w:marBottom w:val="80"/>
          <w:divBdr>
            <w:top w:val="none" w:sz="0" w:space="0" w:color="auto"/>
            <w:left w:val="none" w:sz="0" w:space="0" w:color="auto"/>
            <w:bottom w:val="none" w:sz="0" w:space="0" w:color="auto"/>
            <w:right w:val="none" w:sz="0" w:space="0" w:color="auto"/>
          </w:divBdr>
        </w:div>
        <w:div w:id="1863081076">
          <w:marLeft w:val="0"/>
          <w:marRight w:val="0"/>
          <w:marTop w:val="0"/>
          <w:marBottom w:val="80"/>
          <w:divBdr>
            <w:top w:val="none" w:sz="0" w:space="0" w:color="auto"/>
            <w:left w:val="none" w:sz="0" w:space="0" w:color="auto"/>
            <w:bottom w:val="none" w:sz="0" w:space="0" w:color="auto"/>
            <w:right w:val="none" w:sz="0" w:space="0" w:color="auto"/>
          </w:divBdr>
        </w:div>
        <w:div w:id="2084911804">
          <w:marLeft w:val="0"/>
          <w:marRight w:val="0"/>
          <w:marTop w:val="0"/>
          <w:marBottom w:val="80"/>
          <w:divBdr>
            <w:top w:val="none" w:sz="0" w:space="0" w:color="auto"/>
            <w:left w:val="none" w:sz="0" w:space="0" w:color="auto"/>
            <w:bottom w:val="none" w:sz="0" w:space="0" w:color="auto"/>
            <w:right w:val="none" w:sz="0" w:space="0" w:color="auto"/>
          </w:divBdr>
        </w:div>
        <w:div w:id="1579093443">
          <w:marLeft w:val="0"/>
          <w:marRight w:val="0"/>
          <w:marTop w:val="0"/>
          <w:marBottom w:val="80"/>
          <w:divBdr>
            <w:top w:val="none" w:sz="0" w:space="0" w:color="auto"/>
            <w:left w:val="none" w:sz="0" w:space="0" w:color="auto"/>
            <w:bottom w:val="none" w:sz="0" w:space="0" w:color="auto"/>
            <w:right w:val="none" w:sz="0" w:space="0" w:color="auto"/>
          </w:divBdr>
        </w:div>
        <w:div w:id="1830708831">
          <w:marLeft w:val="0"/>
          <w:marRight w:val="0"/>
          <w:marTop w:val="0"/>
          <w:marBottom w:val="80"/>
          <w:divBdr>
            <w:top w:val="none" w:sz="0" w:space="0" w:color="auto"/>
            <w:left w:val="none" w:sz="0" w:space="0" w:color="auto"/>
            <w:bottom w:val="none" w:sz="0" w:space="0" w:color="auto"/>
            <w:right w:val="none" w:sz="0" w:space="0" w:color="auto"/>
          </w:divBdr>
        </w:div>
        <w:div w:id="68231057">
          <w:marLeft w:val="0"/>
          <w:marRight w:val="0"/>
          <w:marTop w:val="0"/>
          <w:marBottom w:val="80"/>
          <w:divBdr>
            <w:top w:val="none" w:sz="0" w:space="0" w:color="auto"/>
            <w:left w:val="none" w:sz="0" w:space="0" w:color="auto"/>
            <w:bottom w:val="none" w:sz="0" w:space="0" w:color="auto"/>
            <w:right w:val="none" w:sz="0" w:space="0" w:color="auto"/>
          </w:divBdr>
        </w:div>
        <w:div w:id="492181643">
          <w:marLeft w:val="0"/>
          <w:marRight w:val="0"/>
          <w:marTop w:val="0"/>
          <w:marBottom w:val="80"/>
          <w:divBdr>
            <w:top w:val="none" w:sz="0" w:space="0" w:color="auto"/>
            <w:left w:val="none" w:sz="0" w:space="0" w:color="auto"/>
            <w:bottom w:val="none" w:sz="0" w:space="0" w:color="auto"/>
            <w:right w:val="none" w:sz="0" w:space="0" w:color="auto"/>
          </w:divBdr>
        </w:div>
        <w:div w:id="607010725">
          <w:marLeft w:val="0"/>
          <w:marRight w:val="0"/>
          <w:marTop w:val="0"/>
          <w:marBottom w:val="70"/>
          <w:divBdr>
            <w:top w:val="none" w:sz="0" w:space="0" w:color="auto"/>
            <w:left w:val="none" w:sz="0" w:space="0" w:color="auto"/>
            <w:bottom w:val="none" w:sz="0" w:space="0" w:color="auto"/>
            <w:right w:val="none" w:sz="0" w:space="0" w:color="auto"/>
          </w:divBdr>
        </w:div>
        <w:div w:id="904952206">
          <w:marLeft w:val="0"/>
          <w:marRight w:val="0"/>
          <w:marTop w:val="0"/>
          <w:marBottom w:val="70"/>
          <w:divBdr>
            <w:top w:val="none" w:sz="0" w:space="0" w:color="auto"/>
            <w:left w:val="none" w:sz="0" w:space="0" w:color="auto"/>
            <w:bottom w:val="none" w:sz="0" w:space="0" w:color="auto"/>
            <w:right w:val="none" w:sz="0" w:space="0" w:color="auto"/>
          </w:divBdr>
        </w:div>
        <w:div w:id="1478301897">
          <w:marLeft w:val="0"/>
          <w:marRight w:val="0"/>
          <w:marTop w:val="0"/>
          <w:marBottom w:val="70"/>
          <w:divBdr>
            <w:top w:val="none" w:sz="0" w:space="0" w:color="auto"/>
            <w:left w:val="none" w:sz="0" w:space="0" w:color="auto"/>
            <w:bottom w:val="none" w:sz="0" w:space="0" w:color="auto"/>
            <w:right w:val="none" w:sz="0" w:space="0" w:color="auto"/>
          </w:divBdr>
        </w:div>
        <w:div w:id="1918979056">
          <w:marLeft w:val="0"/>
          <w:marRight w:val="0"/>
          <w:marTop w:val="0"/>
          <w:marBottom w:val="70"/>
          <w:divBdr>
            <w:top w:val="none" w:sz="0" w:space="0" w:color="auto"/>
            <w:left w:val="none" w:sz="0" w:space="0" w:color="auto"/>
            <w:bottom w:val="none" w:sz="0" w:space="0" w:color="auto"/>
            <w:right w:val="none" w:sz="0" w:space="0" w:color="auto"/>
          </w:divBdr>
        </w:div>
        <w:div w:id="1112359083">
          <w:marLeft w:val="0"/>
          <w:marRight w:val="0"/>
          <w:marTop w:val="0"/>
          <w:marBottom w:val="70"/>
          <w:divBdr>
            <w:top w:val="none" w:sz="0" w:space="0" w:color="auto"/>
            <w:left w:val="none" w:sz="0" w:space="0" w:color="auto"/>
            <w:bottom w:val="none" w:sz="0" w:space="0" w:color="auto"/>
            <w:right w:val="none" w:sz="0" w:space="0" w:color="auto"/>
          </w:divBdr>
        </w:div>
        <w:div w:id="2101951811">
          <w:marLeft w:val="0"/>
          <w:marRight w:val="0"/>
          <w:marTop w:val="0"/>
          <w:marBottom w:val="70"/>
          <w:divBdr>
            <w:top w:val="none" w:sz="0" w:space="0" w:color="auto"/>
            <w:left w:val="none" w:sz="0" w:space="0" w:color="auto"/>
            <w:bottom w:val="none" w:sz="0" w:space="0" w:color="auto"/>
            <w:right w:val="none" w:sz="0" w:space="0" w:color="auto"/>
          </w:divBdr>
        </w:div>
        <w:div w:id="1365911098">
          <w:marLeft w:val="0"/>
          <w:marRight w:val="0"/>
          <w:marTop w:val="0"/>
          <w:marBottom w:val="70"/>
          <w:divBdr>
            <w:top w:val="none" w:sz="0" w:space="0" w:color="auto"/>
            <w:left w:val="none" w:sz="0" w:space="0" w:color="auto"/>
            <w:bottom w:val="none" w:sz="0" w:space="0" w:color="auto"/>
            <w:right w:val="none" w:sz="0" w:space="0" w:color="auto"/>
          </w:divBdr>
        </w:div>
        <w:div w:id="443382634">
          <w:marLeft w:val="0"/>
          <w:marRight w:val="0"/>
          <w:marTop w:val="0"/>
          <w:marBottom w:val="70"/>
          <w:divBdr>
            <w:top w:val="none" w:sz="0" w:space="0" w:color="auto"/>
            <w:left w:val="none" w:sz="0" w:space="0" w:color="auto"/>
            <w:bottom w:val="none" w:sz="0" w:space="0" w:color="auto"/>
            <w:right w:val="none" w:sz="0" w:space="0" w:color="auto"/>
          </w:divBdr>
        </w:div>
        <w:div w:id="1147165786">
          <w:marLeft w:val="0"/>
          <w:marRight w:val="0"/>
          <w:marTop w:val="0"/>
          <w:marBottom w:val="70"/>
          <w:divBdr>
            <w:top w:val="none" w:sz="0" w:space="0" w:color="auto"/>
            <w:left w:val="none" w:sz="0" w:space="0" w:color="auto"/>
            <w:bottom w:val="none" w:sz="0" w:space="0" w:color="auto"/>
            <w:right w:val="none" w:sz="0" w:space="0" w:color="auto"/>
          </w:divBdr>
        </w:div>
        <w:div w:id="2088577921">
          <w:marLeft w:val="0"/>
          <w:marRight w:val="0"/>
          <w:marTop w:val="0"/>
          <w:marBottom w:val="70"/>
          <w:divBdr>
            <w:top w:val="none" w:sz="0" w:space="0" w:color="auto"/>
            <w:left w:val="none" w:sz="0" w:space="0" w:color="auto"/>
            <w:bottom w:val="none" w:sz="0" w:space="0" w:color="auto"/>
            <w:right w:val="none" w:sz="0" w:space="0" w:color="auto"/>
          </w:divBdr>
        </w:div>
        <w:div w:id="154298161">
          <w:marLeft w:val="0"/>
          <w:marRight w:val="0"/>
          <w:marTop w:val="0"/>
          <w:marBottom w:val="70"/>
          <w:divBdr>
            <w:top w:val="none" w:sz="0" w:space="0" w:color="auto"/>
            <w:left w:val="none" w:sz="0" w:space="0" w:color="auto"/>
            <w:bottom w:val="none" w:sz="0" w:space="0" w:color="auto"/>
            <w:right w:val="none" w:sz="0" w:space="0" w:color="auto"/>
          </w:divBdr>
        </w:div>
        <w:div w:id="1777946133">
          <w:marLeft w:val="0"/>
          <w:marRight w:val="0"/>
          <w:marTop w:val="0"/>
          <w:marBottom w:val="70"/>
          <w:divBdr>
            <w:top w:val="none" w:sz="0" w:space="0" w:color="auto"/>
            <w:left w:val="none" w:sz="0" w:space="0" w:color="auto"/>
            <w:bottom w:val="none" w:sz="0" w:space="0" w:color="auto"/>
            <w:right w:val="none" w:sz="0" w:space="0" w:color="auto"/>
          </w:divBdr>
        </w:div>
        <w:div w:id="431433121">
          <w:marLeft w:val="0"/>
          <w:marRight w:val="0"/>
          <w:marTop w:val="0"/>
          <w:marBottom w:val="70"/>
          <w:divBdr>
            <w:top w:val="none" w:sz="0" w:space="0" w:color="auto"/>
            <w:left w:val="none" w:sz="0" w:space="0" w:color="auto"/>
            <w:bottom w:val="none" w:sz="0" w:space="0" w:color="auto"/>
            <w:right w:val="none" w:sz="0" w:space="0" w:color="auto"/>
          </w:divBdr>
        </w:div>
        <w:div w:id="654064573">
          <w:marLeft w:val="0"/>
          <w:marRight w:val="0"/>
          <w:marTop w:val="0"/>
          <w:marBottom w:val="70"/>
          <w:divBdr>
            <w:top w:val="none" w:sz="0" w:space="0" w:color="auto"/>
            <w:left w:val="none" w:sz="0" w:space="0" w:color="auto"/>
            <w:bottom w:val="none" w:sz="0" w:space="0" w:color="auto"/>
            <w:right w:val="none" w:sz="0" w:space="0" w:color="auto"/>
          </w:divBdr>
        </w:div>
        <w:div w:id="1424762918">
          <w:marLeft w:val="0"/>
          <w:marRight w:val="0"/>
          <w:marTop w:val="0"/>
          <w:marBottom w:val="70"/>
          <w:divBdr>
            <w:top w:val="none" w:sz="0" w:space="0" w:color="auto"/>
            <w:left w:val="none" w:sz="0" w:space="0" w:color="auto"/>
            <w:bottom w:val="none" w:sz="0" w:space="0" w:color="auto"/>
            <w:right w:val="none" w:sz="0" w:space="0" w:color="auto"/>
          </w:divBdr>
        </w:div>
        <w:div w:id="1131824932">
          <w:marLeft w:val="0"/>
          <w:marRight w:val="0"/>
          <w:marTop w:val="0"/>
          <w:marBottom w:val="70"/>
          <w:divBdr>
            <w:top w:val="none" w:sz="0" w:space="0" w:color="auto"/>
            <w:left w:val="none" w:sz="0" w:space="0" w:color="auto"/>
            <w:bottom w:val="none" w:sz="0" w:space="0" w:color="auto"/>
            <w:right w:val="none" w:sz="0" w:space="0" w:color="auto"/>
          </w:divBdr>
        </w:div>
        <w:div w:id="1099790371">
          <w:marLeft w:val="0"/>
          <w:marRight w:val="0"/>
          <w:marTop w:val="0"/>
          <w:marBottom w:val="70"/>
          <w:divBdr>
            <w:top w:val="none" w:sz="0" w:space="0" w:color="auto"/>
            <w:left w:val="none" w:sz="0" w:space="0" w:color="auto"/>
            <w:bottom w:val="none" w:sz="0" w:space="0" w:color="auto"/>
            <w:right w:val="none" w:sz="0" w:space="0" w:color="auto"/>
          </w:divBdr>
        </w:div>
        <w:div w:id="1982465422">
          <w:marLeft w:val="0"/>
          <w:marRight w:val="0"/>
          <w:marTop w:val="0"/>
          <w:marBottom w:val="70"/>
          <w:divBdr>
            <w:top w:val="none" w:sz="0" w:space="0" w:color="auto"/>
            <w:left w:val="none" w:sz="0" w:space="0" w:color="auto"/>
            <w:bottom w:val="none" w:sz="0" w:space="0" w:color="auto"/>
            <w:right w:val="none" w:sz="0" w:space="0" w:color="auto"/>
          </w:divBdr>
        </w:div>
        <w:div w:id="677733674">
          <w:marLeft w:val="0"/>
          <w:marRight w:val="0"/>
          <w:marTop w:val="0"/>
          <w:marBottom w:val="70"/>
          <w:divBdr>
            <w:top w:val="none" w:sz="0" w:space="0" w:color="auto"/>
            <w:left w:val="none" w:sz="0" w:space="0" w:color="auto"/>
            <w:bottom w:val="none" w:sz="0" w:space="0" w:color="auto"/>
            <w:right w:val="none" w:sz="0" w:space="0" w:color="auto"/>
          </w:divBdr>
        </w:div>
        <w:div w:id="464200332">
          <w:marLeft w:val="0"/>
          <w:marRight w:val="0"/>
          <w:marTop w:val="0"/>
          <w:marBottom w:val="70"/>
          <w:divBdr>
            <w:top w:val="none" w:sz="0" w:space="0" w:color="auto"/>
            <w:left w:val="none" w:sz="0" w:space="0" w:color="auto"/>
            <w:bottom w:val="none" w:sz="0" w:space="0" w:color="auto"/>
            <w:right w:val="none" w:sz="0" w:space="0" w:color="auto"/>
          </w:divBdr>
        </w:div>
        <w:div w:id="1591425708">
          <w:marLeft w:val="0"/>
          <w:marRight w:val="0"/>
          <w:marTop w:val="0"/>
          <w:marBottom w:val="70"/>
          <w:divBdr>
            <w:top w:val="none" w:sz="0" w:space="0" w:color="auto"/>
            <w:left w:val="none" w:sz="0" w:space="0" w:color="auto"/>
            <w:bottom w:val="none" w:sz="0" w:space="0" w:color="auto"/>
            <w:right w:val="none" w:sz="0" w:space="0" w:color="auto"/>
          </w:divBdr>
        </w:div>
        <w:div w:id="1620377697">
          <w:marLeft w:val="0"/>
          <w:marRight w:val="0"/>
          <w:marTop w:val="0"/>
          <w:marBottom w:val="70"/>
          <w:divBdr>
            <w:top w:val="none" w:sz="0" w:space="0" w:color="auto"/>
            <w:left w:val="none" w:sz="0" w:space="0" w:color="auto"/>
            <w:bottom w:val="none" w:sz="0" w:space="0" w:color="auto"/>
            <w:right w:val="none" w:sz="0" w:space="0" w:color="auto"/>
          </w:divBdr>
        </w:div>
        <w:div w:id="402025380">
          <w:marLeft w:val="0"/>
          <w:marRight w:val="0"/>
          <w:marTop w:val="0"/>
          <w:marBottom w:val="70"/>
          <w:divBdr>
            <w:top w:val="none" w:sz="0" w:space="0" w:color="auto"/>
            <w:left w:val="none" w:sz="0" w:space="0" w:color="auto"/>
            <w:bottom w:val="none" w:sz="0" w:space="0" w:color="auto"/>
            <w:right w:val="none" w:sz="0" w:space="0" w:color="auto"/>
          </w:divBdr>
        </w:div>
        <w:div w:id="398747179">
          <w:marLeft w:val="0"/>
          <w:marRight w:val="0"/>
          <w:marTop w:val="0"/>
          <w:marBottom w:val="101"/>
          <w:divBdr>
            <w:top w:val="none" w:sz="0" w:space="0" w:color="auto"/>
            <w:left w:val="none" w:sz="0" w:space="0" w:color="auto"/>
            <w:bottom w:val="none" w:sz="0" w:space="0" w:color="auto"/>
            <w:right w:val="none" w:sz="0" w:space="0" w:color="auto"/>
          </w:divBdr>
        </w:div>
        <w:div w:id="721176988">
          <w:marLeft w:val="0"/>
          <w:marRight w:val="0"/>
          <w:marTop w:val="0"/>
          <w:marBottom w:val="70"/>
          <w:divBdr>
            <w:top w:val="none" w:sz="0" w:space="0" w:color="auto"/>
            <w:left w:val="none" w:sz="0" w:space="0" w:color="auto"/>
            <w:bottom w:val="none" w:sz="0" w:space="0" w:color="auto"/>
            <w:right w:val="none" w:sz="0" w:space="0" w:color="auto"/>
          </w:divBdr>
        </w:div>
        <w:div w:id="260719790">
          <w:marLeft w:val="0"/>
          <w:marRight w:val="0"/>
          <w:marTop w:val="0"/>
          <w:marBottom w:val="70"/>
          <w:divBdr>
            <w:top w:val="none" w:sz="0" w:space="0" w:color="auto"/>
            <w:left w:val="none" w:sz="0" w:space="0" w:color="auto"/>
            <w:bottom w:val="none" w:sz="0" w:space="0" w:color="auto"/>
            <w:right w:val="none" w:sz="0" w:space="0" w:color="auto"/>
          </w:divBdr>
        </w:div>
        <w:div w:id="1426731539">
          <w:marLeft w:val="0"/>
          <w:marRight w:val="0"/>
          <w:marTop w:val="0"/>
          <w:marBottom w:val="70"/>
          <w:divBdr>
            <w:top w:val="none" w:sz="0" w:space="0" w:color="auto"/>
            <w:left w:val="none" w:sz="0" w:space="0" w:color="auto"/>
            <w:bottom w:val="none" w:sz="0" w:space="0" w:color="auto"/>
            <w:right w:val="none" w:sz="0" w:space="0" w:color="auto"/>
          </w:divBdr>
        </w:div>
        <w:div w:id="203253958">
          <w:marLeft w:val="0"/>
          <w:marRight w:val="0"/>
          <w:marTop w:val="0"/>
          <w:marBottom w:val="70"/>
          <w:divBdr>
            <w:top w:val="none" w:sz="0" w:space="0" w:color="auto"/>
            <w:left w:val="none" w:sz="0" w:space="0" w:color="auto"/>
            <w:bottom w:val="none" w:sz="0" w:space="0" w:color="auto"/>
            <w:right w:val="none" w:sz="0" w:space="0" w:color="auto"/>
          </w:divBdr>
        </w:div>
        <w:div w:id="718016880">
          <w:marLeft w:val="0"/>
          <w:marRight w:val="0"/>
          <w:marTop w:val="0"/>
          <w:marBottom w:val="70"/>
          <w:divBdr>
            <w:top w:val="none" w:sz="0" w:space="0" w:color="auto"/>
            <w:left w:val="none" w:sz="0" w:space="0" w:color="auto"/>
            <w:bottom w:val="none" w:sz="0" w:space="0" w:color="auto"/>
            <w:right w:val="none" w:sz="0" w:space="0" w:color="auto"/>
          </w:divBdr>
        </w:div>
        <w:div w:id="44717074">
          <w:marLeft w:val="0"/>
          <w:marRight w:val="0"/>
          <w:marTop w:val="0"/>
          <w:marBottom w:val="70"/>
          <w:divBdr>
            <w:top w:val="none" w:sz="0" w:space="0" w:color="auto"/>
            <w:left w:val="none" w:sz="0" w:space="0" w:color="auto"/>
            <w:bottom w:val="none" w:sz="0" w:space="0" w:color="auto"/>
            <w:right w:val="none" w:sz="0" w:space="0" w:color="auto"/>
          </w:divBdr>
        </w:div>
        <w:div w:id="1537547605">
          <w:marLeft w:val="0"/>
          <w:marRight w:val="0"/>
          <w:marTop w:val="0"/>
          <w:marBottom w:val="70"/>
          <w:divBdr>
            <w:top w:val="none" w:sz="0" w:space="0" w:color="auto"/>
            <w:left w:val="none" w:sz="0" w:space="0" w:color="auto"/>
            <w:bottom w:val="none" w:sz="0" w:space="0" w:color="auto"/>
            <w:right w:val="none" w:sz="0" w:space="0" w:color="auto"/>
          </w:divBdr>
        </w:div>
        <w:div w:id="1166743291">
          <w:marLeft w:val="0"/>
          <w:marRight w:val="0"/>
          <w:marTop w:val="0"/>
          <w:marBottom w:val="70"/>
          <w:divBdr>
            <w:top w:val="none" w:sz="0" w:space="0" w:color="auto"/>
            <w:left w:val="none" w:sz="0" w:space="0" w:color="auto"/>
            <w:bottom w:val="none" w:sz="0" w:space="0" w:color="auto"/>
            <w:right w:val="none" w:sz="0" w:space="0" w:color="auto"/>
          </w:divBdr>
        </w:div>
        <w:div w:id="463739919">
          <w:marLeft w:val="0"/>
          <w:marRight w:val="0"/>
          <w:marTop w:val="0"/>
          <w:marBottom w:val="70"/>
          <w:divBdr>
            <w:top w:val="none" w:sz="0" w:space="0" w:color="auto"/>
            <w:left w:val="none" w:sz="0" w:space="0" w:color="auto"/>
            <w:bottom w:val="none" w:sz="0" w:space="0" w:color="auto"/>
            <w:right w:val="none" w:sz="0" w:space="0" w:color="auto"/>
          </w:divBdr>
        </w:div>
        <w:div w:id="1818839349">
          <w:marLeft w:val="0"/>
          <w:marRight w:val="0"/>
          <w:marTop w:val="0"/>
          <w:marBottom w:val="70"/>
          <w:divBdr>
            <w:top w:val="none" w:sz="0" w:space="0" w:color="auto"/>
            <w:left w:val="none" w:sz="0" w:space="0" w:color="auto"/>
            <w:bottom w:val="none" w:sz="0" w:space="0" w:color="auto"/>
            <w:right w:val="none" w:sz="0" w:space="0" w:color="auto"/>
          </w:divBdr>
        </w:div>
        <w:div w:id="519123764">
          <w:marLeft w:val="0"/>
          <w:marRight w:val="0"/>
          <w:marTop w:val="0"/>
          <w:marBottom w:val="70"/>
          <w:divBdr>
            <w:top w:val="none" w:sz="0" w:space="0" w:color="auto"/>
            <w:left w:val="none" w:sz="0" w:space="0" w:color="auto"/>
            <w:bottom w:val="none" w:sz="0" w:space="0" w:color="auto"/>
            <w:right w:val="none" w:sz="0" w:space="0" w:color="auto"/>
          </w:divBdr>
        </w:div>
        <w:div w:id="1979794206">
          <w:marLeft w:val="0"/>
          <w:marRight w:val="0"/>
          <w:marTop w:val="0"/>
          <w:marBottom w:val="70"/>
          <w:divBdr>
            <w:top w:val="none" w:sz="0" w:space="0" w:color="auto"/>
            <w:left w:val="none" w:sz="0" w:space="0" w:color="auto"/>
            <w:bottom w:val="none" w:sz="0" w:space="0" w:color="auto"/>
            <w:right w:val="none" w:sz="0" w:space="0" w:color="auto"/>
          </w:divBdr>
        </w:div>
        <w:div w:id="35397364">
          <w:marLeft w:val="0"/>
          <w:marRight w:val="0"/>
          <w:marTop w:val="0"/>
          <w:marBottom w:val="70"/>
          <w:divBdr>
            <w:top w:val="none" w:sz="0" w:space="0" w:color="auto"/>
            <w:left w:val="none" w:sz="0" w:space="0" w:color="auto"/>
            <w:bottom w:val="none" w:sz="0" w:space="0" w:color="auto"/>
            <w:right w:val="none" w:sz="0" w:space="0" w:color="auto"/>
          </w:divBdr>
        </w:div>
        <w:div w:id="134494550">
          <w:marLeft w:val="0"/>
          <w:marRight w:val="0"/>
          <w:marTop w:val="0"/>
          <w:marBottom w:val="70"/>
          <w:divBdr>
            <w:top w:val="none" w:sz="0" w:space="0" w:color="auto"/>
            <w:left w:val="none" w:sz="0" w:space="0" w:color="auto"/>
            <w:bottom w:val="none" w:sz="0" w:space="0" w:color="auto"/>
            <w:right w:val="none" w:sz="0" w:space="0" w:color="auto"/>
          </w:divBdr>
        </w:div>
        <w:div w:id="825779390">
          <w:marLeft w:val="0"/>
          <w:marRight w:val="0"/>
          <w:marTop w:val="0"/>
          <w:marBottom w:val="70"/>
          <w:divBdr>
            <w:top w:val="none" w:sz="0" w:space="0" w:color="auto"/>
            <w:left w:val="none" w:sz="0" w:space="0" w:color="auto"/>
            <w:bottom w:val="none" w:sz="0" w:space="0" w:color="auto"/>
            <w:right w:val="none" w:sz="0" w:space="0" w:color="auto"/>
          </w:divBdr>
        </w:div>
        <w:div w:id="1839926537">
          <w:marLeft w:val="0"/>
          <w:marRight w:val="0"/>
          <w:marTop w:val="0"/>
          <w:marBottom w:val="70"/>
          <w:divBdr>
            <w:top w:val="none" w:sz="0" w:space="0" w:color="auto"/>
            <w:left w:val="none" w:sz="0" w:space="0" w:color="auto"/>
            <w:bottom w:val="none" w:sz="0" w:space="0" w:color="auto"/>
            <w:right w:val="none" w:sz="0" w:space="0" w:color="auto"/>
          </w:divBdr>
        </w:div>
        <w:div w:id="312639253">
          <w:marLeft w:val="0"/>
          <w:marRight w:val="0"/>
          <w:marTop w:val="0"/>
          <w:marBottom w:val="70"/>
          <w:divBdr>
            <w:top w:val="none" w:sz="0" w:space="0" w:color="auto"/>
            <w:left w:val="none" w:sz="0" w:space="0" w:color="auto"/>
            <w:bottom w:val="none" w:sz="0" w:space="0" w:color="auto"/>
            <w:right w:val="none" w:sz="0" w:space="0" w:color="auto"/>
          </w:divBdr>
        </w:div>
        <w:div w:id="1833139824">
          <w:marLeft w:val="0"/>
          <w:marRight w:val="0"/>
          <w:marTop w:val="0"/>
          <w:marBottom w:val="70"/>
          <w:divBdr>
            <w:top w:val="none" w:sz="0" w:space="0" w:color="auto"/>
            <w:left w:val="none" w:sz="0" w:space="0" w:color="auto"/>
            <w:bottom w:val="none" w:sz="0" w:space="0" w:color="auto"/>
            <w:right w:val="none" w:sz="0" w:space="0" w:color="auto"/>
          </w:divBdr>
        </w:div>
        <w:div w:id="774325711">
          <w:marLeft w:val="0"/>
          <w:marRight w:val="0"/>
          <w:marTop w:val="0"/>
          <w:marBottom w:val="70"/>
          <w:divBdr>
            <w:top w:val="none" w:sz="0" w:space="0" w:color="auto"/>
            <w:left w:val="none" w:sz="0" w:space="0" w:color="auto"/>
            <w:bottom w:val="none" w:sz="0" w:space="0" w:color="auto"/>
            <w:right w:val="none" w:sz="0" w:space="0" w:color="auto"/>
          </w:divBdr>
        </w:div>
        <w:div w:id="956368856">
          <w:marLeft w:val="0"/>
          <w:marRight w:val="0"/>
          <w:marTop w:val="0"/>
          <w:marBottom w:val="70"/>
          <w:divBdr>
            <w:top w:val="none" w:sz="0" w:space="0" w:color="auto"/>
            <w:left w:val="none" w:sz="0" w:space="0" w:color="auto"/>
            <w:bottom w:val="none" w:sz="0" w:space="0" w:color="auto"/>
            <w:right w:val="none" w:sz="0" w:space="0" w:color="auto"/>
          </w:divBdr>
        </w:div>
        <w:div w:id="1646008303">
          <w:marLeft w:val="0"/>
          <w:marRight w:val="0"/>
          <w:marTop w:val="0"/>
          <w:marBottom w:val="70"/>
          <w:divBdr>
            <w:top w:val="none" w:sz="0" w:space="0" w:color="auto"/>
            <w:left w:val="none" w:sz="0" w:space="0" w:color="auto"/>
            <w:bottom w:val="none" w:sz="0" w:space="0" w:color="auto"/>
            <w:right w:val="none" w:sz="0" w:space="0" w:color="auto"/>
          </w:divBdr>
        </w:div>
        <w:div w:id="1085494178">
          <w:marLeft w:val="0"/>
          <w:marRight w:val="0"/>
          <w:marTop w:val="0"/>
          <w:marBottom w:val="70"/>
          <w:divBdr>
            <w:top w:val="none" w:sz="0" w:space="0" w:color="auto"/>
            <w:left w:val="none" w:sz="0" w:space="0" w:color="auto"/>
            <w:bottom w:val="none" w:sz="0" w:space="0" w:color="auto"/>
            <w:right w:val="none" w:sz="0" w:space="0" w:color="auto"/>
          </w:divBdr>
        </w:div>
        <w:div w:id="533424880">
          <w:marLeft w:val="0"/>
          <w:marRight w:val="0"/>
          <w:marTop w:val="0"/>
          <w:marBottom w:val="70"/>
          <w:divBdr>
            <w:top w:val="none" w:sz="0" w:space="0" w:color="auto"/>
            <w:left w:val="none" w:sz="0" w:space="0" w:color="auto"/>
            <w:bottom w:val="none" w:sz="0" w:space="0" w:color="auto"/>
            <w:right w:val="none" w:sz="0" w:space="0" w:color="auto"/>
          </w:divBdr>
        </w:div>
        <w:div w:id="606153904">
          <w:marLeft w:val="0"/>
          <w:marRight w:val="0"/>
          <w:marTop w:val="0"/>
          <w:marBottom w:val="70"/>
          <w:divBdr>
            <w:top w:val="none" w:sz="0" w:space="0" w:color="auto"/>
            <w:left w:val="none" w:sz="0" w:space="0" w:color="auto"/>
            <w:bottom w:val="none" w:sz="0" w:space="0" w:color="auto"/>
            <w:right w:val="none" w:sz="0" w:space="0" w:color="auto"/>
          </w:divBdr>
        </w:div>
        <w:div w:id="2070178972">
          <w:marLeft w:val="0"/>
          <w:marRight w:val="0"/>
          <w:marTop w:val="0"/>
          <w:marBottom w:val="70"/>
          <w:divBdr>
            <w:top w:val="none" w:sz="0" w:space="0" w:color="auto"/>
            <w:left w:val="none" w:sz="0" w:space="0" w:color="auto"/>
            <w:bottom w:val="none" w:sz="0" w:space="0" w:color="auto"/>
            <w:right w:val="none" w:sz="0" w:space="0" w:color="auto"/>
          </w:divBdr>
        </w:div>
        <w:div w:id="1463230306">
          <w:marLeft w:val="0"/>
          <w:marRight w:val="0"/>
          <w:marTop w:val="0"/>
          <w:marBottom w:val="70"/>
          <w:divBdr>
            <w:top w:val="none" w:sz="0" w:space="0" w:color="auto"/>
            <w:left w:val="none" w:sz="0" w:space="0" w:color="auto"/>
            <w:bottom w:val="none" w:sz="0" w:space="0" w:color="auto"/>
            <w:right w:val="none" w:sz="0" w:space="0" w:color="auto"/>
          </w:divBdr>
        </w:div>
        <w:div w:id="2015111121">
          <w:marLeft w:val="0"/>
          <w:marRight w:val="0"/>
          <w:marTop w:val="0"/>
          <w:marBottom w:val="70"/>
          <w:divBdr>
            <w:top w:val="none" w:sz="0" w:space="0" w:color="auto"/>
            <w:left w:val="none" w:sz="0" w:space="0" w:color="auto"/>
            <w:bottom w:val="none" w:sz="0" w:space="0" w:color="auto"/>
            <w:right w:val="none" w:sz="0" w:space="0" w:color="auto"/>
          </w:divBdr>
        </w:div>
        <w:div w:id="2135177679">
          <w:marLeft w:val="0"/>
          <w:marRight w:val="0"/>
          <w:marTop w:val="0"/>
          <w:marBottom w:val="70"/>
          <w:divBdr>
            <w:top w:val="none" w:sz="0" w:space="0" w:color="auto"/>
            <w:left w:val="none" w:sz="0" w:space="0" w:color="auto"/>
            <w:bottom w:val="none" w:sz="0" w:space="0" w:color="auto"/>
            <w:right w:val="none" w:sz="0" w:space="0" w:color="auto"/>
          </w:divBdr>
        </w:div>
        <w:div w:id="1676372040">
          <w:marLeft w:val="0"/>
          <w:marRight w:val="0"/>
          <w:marTop w:val="0"/>
          <w:marBottom w:val="70"/>
          <w:divBdr>
            <w:top w:val="none" w:sz="0" w:space="0" w:color="auto"/>
            <w:left w:val="none" w:sz="0" w:space="0" w:color="auto"/>
            <w:bottom w:val="none" w:sz="0" w:space="0" w:color="auto"/>
            <w:right w:val="none" w:sz="0" w:space="0" w:color="auto"/>
          </w:divBdr>
        </w:div>
        <w:div w:id="830560014">
          <w:marLeft w:val="0"/>
          <w:marRight w:val="0"/>
          <w:marTop w:val="0"/>
          <w:marBottom w:val="70"/>
          <w:divBdr>
            <w:top w:val="none" w:sz="0" w:space="0" w:color="auto"/>
            <w:left w:val="none" w:sz="0" w:space="0" w:color="auto"/>
            <w:bottom w:val="none" w:sz="0" w:space="0" w:color="auto"/>
            <w:right w:val="none" w:sz="0" w:space="0" w:color="auto"/>
          </w:divBdr>
        </w:div>
        <w:div w:id="1708530533">
          <w:marLeft w:val="0"/>
          <w:marRight w:val="0"/>
          <w:marTop w:val="0"/>
          <w:marBottom w:val="70"/>
          <w:divBdr>
            <w:top w:val="none" w:sz="0" w:space="0" w:color="auto"/>
            <w:left w:val="none" w:sz="0" w:space="0" w:color="auto"/>
            <w:bottom w:val="none" w:sz="0" w:space="0" w:color="auto"/>
            <w:right w:val="none" w:sz="0" w:space="0" w:color="auto"/>
          </w:divBdr>
        </w:div>
        <w:div w:id="2092581025">
          <w:marLeft w:val="0"/>
          <w:marRight w:val="0"/>
          <w:marTop w:val="0"/>
          <w:marBottom w:val="70"/>
          <w:divBdr>
            <w:top w:val="none" w:sz="0" w:space="0" w:color="auto"/>
            <w:left w:val="none" w:sz="0" w:space="0" w:color="auto"/>
            <w:bottom w:val="none" w:sz="0" w:space="0" w:color="auto"/>
            <w:right w:val="none" w:sz="0" w:space="0" w:color="auto"/>
          </w:divBdr>
        </w:div>
        <w:div w:id="1965622236">
          <w:marLeft w:val="0"/>
          <w:marRight w:val="0"/>
          <w:marTop w:val="0"/>
          <w:marBottom w:val="70"/>
          <w:divBdr>
            <w:top w:val="none" w:sz="0" w:space="0" w:color="auto"/>
            <w:left w:val="none" w:sz="0" w:space="0" w:color="auto"/>
            <w:bottom w:val="none" w:sz="0" w:space="0" w:color="auto"/>
            <w:right w:val="none" w:sz="0" w:space="0" w:color="auto"/>
          </w:divBdr>
        </w:div>
        <w:div w:id="158929251">
          <w:marLeft w:val="0"/>
          <w:marRight w:val="0"/>
          <w:marTop w:val="0"/>
          <w:marBottom w:val="70"/>
          <w:divBdr>
            <w:top w:val="none" w:sz="0" w:space="0" w:color="auto"/>
            <w:left w:val="none" w:sz="0" w:space="0" w:color="auto"/>
            <w:bottom w:val="none" w:sz="0" w:space="0" w:color="auto"/>
            <w:right w:val="none" w:sz="0" w:space="0" w:color="auto"/>
          </w:divBdr>
        </w:div>
        <w:div w:id="311762911">
          <w:marLeft w:val="0"/>
          <w:marRight w:val="0"/>
          <w:marTop w:val="0"/>
          <w:marBottom w:val="70"/>
          <w:divBdr>
            <w:top w:val="none" w:sz="0" w:space="0" w:color="auto"/>
            <w:left w:val="none" w:sz="0" w:space="0" w:color="auto"/>
            <w:bottom w:val="none" w:sz="0" w:space="0" w:color="auto"/>
            <w:right w:val="none" w:sz="0" w:space="0" w:color="auto"/>
          </w:divBdr>
        </w:div>
        <w:div w:id="1296761779">
          <w:marLeft w:val="0"/>
          <w:marRight w:val="0"/>
          <w:marTop w:val="0"/>
          <w:marBottom w:val="70"/>
          <w:divBdr>
            <w:top w:val="none" w:sz="0" w:space="0" w:color="auto"/>
            <w:left w:val="none" w:sz="0" w:space="0" w:color="auto"/>
            <w:bottom w:val="none" w:sz="0" w:space="0" w:color="auto"/>
            <w:right w:val="none" w:sz="0" w:space="0" w:color="auto"/>
          </w:divBdr>
        </w:div>
        <w:div w:id="1648511588">
          <w:marLeft w:val="0"/>
          <w:marRight w:val="0"/>
          <w:marTop w:val="0"/>
          <w:marBottom w:val="70"/>
          <w:divBdr>
            <w:top w:val="none" w:sz="0" w:space="0" w:color="auto"/>
            <w:left w:val="none" w:sz="0" w:space="0" w:color="auto"/>
            <w:bottom w:val="none" w:sz="0" w:space="0" w:color="auto"/>
            <w:right w:val="none" w:sz="0" w:space="0" w:color="auto"/>
          </w:divBdr>
        </w:div>
        <w:div w:id="1820265437">
          <w:marLeft w:val="0"/>
          <w:marRight w:val="0"/>
          <w:marTop w:val="0"/>
          <w:marBottom w:val="70"/>
          <w:divBdr>
            <w:top w:val="none" w:sz="0" w:space="0" w:color="auto"/>
            <w:left w:val="none" w:sz="0" w:space="0" w:color="auto"/>
            <w:bottom w:val="none" w:sz="0" w:space="0" w:color="auto"/>
            <w:right w:val="none" w:sz="0" w:space="0" w:color="auto"/>
          </w:divBdr>
        </w:div>
        <w:div w:id="581835676">
          <w:marLeft w:val="0"/>
          <w:marRight w:val="0"/>
          <w:marTop w:val="0"/>
          <w:marBottom w:val="70"/>
          <w:divBdr>
            <w:top w:val="none" w:sz="0" w:space="0" w:color="auto"/>
            <w:left w:val="none" w:sz="0" w:space="0" w:color="auto"/>
            <w:bottom w:val="none" w:sz="0" w:space="0" w:color="auto"/>
            <w:right w:val="none" w:sz="0" w:space="0" w:color="auto"/>
          </w:divBdr>
        </w:div>
        <w:div w:id="1035081188">
          <w:marLeft w:val="0"/>
          <w:marRight w:val="0"/>
          <w:marTop w:val="0"/>
          <w:marBottom w:val="70"/>
          <w:divBdr>
            <w:top w:val="none" w:sz="0" w:space="0" w:color="auto"/>
            <w:left w:val="none" w:sz="0" w:space="0" w:color="auto"/>
            <w:bottom w:val="none" w:sz="0" w:space="0" w:color="auto"/>
            <w:right w:val="none" w:sz="0" w:space="0" w:color="auto"/>
          </w:divBdr>
        </w:div>
        <w:div w:id="1651784016">
          <w:marLeft w:val="0"/>
          <w:marRight w:val="0"/>
          <w:marTop w:val="0"/>
          <w:marBottom w:val="70"/>
          <w:divBdr>
            <w:top w:val="none" w:sz="0" w:space="0" w:color="auto"/>
            <w:left w:val="none" w:sz="0" w:space="0" w:color="auto"/>
            <w:bottom w:val="none" w:sz="0" w:space="0" w:color="auto"/>
            <w:right w:val="none" w:sz="0" w:space="0" w:color="auto"/>
          </w:divBdr>
        </w:div>
        <w:div w:id="1377657290">
          <w:marLeft w:val="0"/>
          <w:marRight w:val="0"/>
          <w:marTop w:val="0"/>
          <w:marBottom w:val="70"/>
          <w:divBdr>
            <w:top w:val="none" w:sz="0" w:space="0" w:color="auto"/>
            <w:left w:val="none" w:sz="0" w:space="0" w:color="auto"/>
            <w:bottom w:val="none" w:sz="0" w:space="0" w:color="auto"/>
            <w:right w:val="none" w:sz="0" w:space="0" w:color="auto"/>
          </w:divBdr>
        </w:div>
        <w:div w:id="468060469">
          <w:marLeft w:val="0"/>
          <w:marRight w:val="0"/>
          <w:marTop w:val="0"/>
          <w:marBottom w:val="70"/>
          <w:divBdr>
            <w:top w:val="none" w:sz="0" w:space="0" w:color="auto"/>
            <w:left w:val="none" w:sz="0" w:space="0" w:color="auto"/>
            <w:bottom w:val="none" w:sz="0" w:space="0" w:color="auto"/>
            <w:right w:val="none" w:sz="0" w:space="0" w:color="auto"/>
          </w:divBdr>
        </w:div>
        <w:div w:id="815337077">
          <w:marLeft w:val="0"/>
          <w:marRight w:val="0"/>
          <w:marTop w:val="0"/>
          <w:marBottom w:val="70"/>
          <w:divBdr>
            <w:top w:val="none" w:sz="0" w:space="0" w:color="auto"/>
            <w:left w:val="none" w:sz="0" w:space="0" w:color="auto"/>
            <w:bottom w:val="none" w:sz="0" w:space="0" w:color="auto"/>
            <w:right w:val="none" w:sz="0" w:space="0" w:color="auto"/>
          </w:divBdr>
        </w:div>
        <w:div w:id="412044777">
          <w:marLeft w:val="0"/>
          <w:marRight w:val="0"/>
          <w:marTop w:val="0"/>
          <w:marBottom w:val="70"/>
          <w:divBdr>
            <w:top w:val="none" w:sz="0" w:space="0" w:color="auto"/>
            <w:left w:val="none" w:sz="0" w:space="0" w:color="auto"/>
            <w:bottom w:val="none" w:sz="0" w:space="0" w:color="auto"/>
            <w:right w:val="none" w:sz="0" w:space="0" w:color="auto"/>
          </w:divBdr>
        </w:div>
        <w:div w:id="2134859967">
          <w:marLeft w:val="0"/>
          <w:marRight w:val="0"/>
          <w:marTop w:val="0"/>
          <w:marBottom w:val="70"/>
          <w:divBdr>
            <w:top w:val="none" w:sz="0" w:space="0" w:color="auto"/>
            <w:left w:val="none" w:sz="0" w:space="0" w:color="auto"/>
            <w:bottom w:val="none" w:sz="0" w:space="0" w:color="auto"/>
            <w:right w:val="none" w:sz="0" w:space="0" w:color="auto"/>
          </w:divBdr>
        </w:div>
        <w:div w:id="608662670">
          <w:marLeft w:val="0"/>
          <w:marRight w:val="0"/>
          <w:marTop w:val="0"/>
          <w:marBottom w:val="70"/>
          <w:divBdr>
            <w:top w:val="none" w:sz="0" w:space="0" w:color="auto"/>
            <w:left w:val="none" w:sz="0" w:space="0" w:color="auto"/>
            <w:bottom w:val="none" w:sz="0" w:space="0" w:color="auto"/>
            <w:right w:val="none" w:sz="0" w:space="0" w:color="auto"/>
          </w:divBdr>
        </w:div>
        <w:div w:id="313411055">
          <w:marLeft w:val="0"/>
          <w:marRight w:val="0"/>
          <w:marTop w:val="0"/>
          <w:marBottom w:val="70"/>
          <w:divBdr>
            <w:top w:val="none" w:sz="0" w:space="0" w:color="auto"/>
            <w:left w:val="none" w:sz="0" w:space="0" w:color="auto"/>
            <w:bottom w:val="none" w:sz="0" w:space="0" w:color="auto"/>
            <w:right w:val="none" w:sz="0" w:space="0" w:color="auto"/>
          </w:divBdr>
        </w:div>
        <w:div w:id="272178292">
          <w:marLeft w:val="0"/>
          <w:marRight w:val="0"/>
          <w:marTop w:val="0"/>
          <w:marBottom w:val="70"/>
          <w:divBdr>
            <w:top w:val="none" w:sz="0" w:space="0" w:color="auto"/>
            <w:left w:val="none" w:sz="0" w:space="0" w:color="auto"/>
            <w:bottom w:val="none" w:sz="0" w:space="0" w:color="auto"/>
            <w:right w:val="none" w:sz="0" w:space="0" w:color="auto"/>
          </w:divBdr>
        </w:div>
        <w:div w:id="621619345">
          <w:marLeft w:val="0"/>
          <w:marRight w:val="0"/>
          <w:marTop w:val="0"/>
          <w:marBottom w:val="70"/>
          <w:divBdr>
            <w:top w:val="none" w:sz="0" w:space="0" w:color="auto"/>
            <w:left w:val="none" w:sz="0" w:space="0" w:color="auto"/>
            <w:bottom w:val="none" w:sz="0" w:space="0" w:color="auto"/>
            <w:right w:val="none" w:sz="0" w:space="0" w:color="auto"/>
          </w:divBdr>
        </w:div>
        <w:div w:id="1516188511">
          <w:marLeft w:val="0"/>
          <w:marRight w:val="0"/>
          <w:marTop w:val="0"/>
          <w:marBottom w:val="70"/>
          <w:divBdr>
            <w:top w:val="none" w:sz="0" w:space="0" w:color="auto"/>
            <w:left w:val="none" w:sz="0" w:space="0" w:color="auto"/>
            <w:bottom w:val="none" w:sz="0" w:space="0" w:color="auto"/>
            <w:right w:val="none" w:sz="0" w:space="0" w:color="auto"/>
          </w:divBdr>
        </w:div>
        <w:div w:id="1417094098">
          <w:marLeft w:val="0"/>
          <w:marRight w:val="0"/>
          <w:marTop w:val="0"/>
          <w:marBottom w:val="70"/>
          <w:divBdr>
            <w:top w:val="none" w:sz="0" w:space="0" w:color="auto"/>
            <w:left w:val="none" w:sz="0" w:space="0" w:color="auto"/>
            <w:bottom w:val="none" w:sz="0" w:space="0" w:color="auto"/>
            <w:right w:val="none" w:sz="0" w:space="0" w:color="auto"/>
          </w:divBdr>
        </w:div>
        <w:div w:id="794756588">
          <w:marLeft w:val="0"/>
          <w:marRight w:val="0"/>
          <w:marTop w:val="0"/>
          <w:marBottom w:val="70"/>
          <w:divBdr>
            <w:top w:val="none" w:sz="0" w:space="0" w:color="auto"/>
            <w:left w:val="none" w:sz="0" w:space="0" w:color="auto"/>
            <w:bottom w:val="none" w:sz="0" w:space="0" w:color="auto"/>
            <w:right w:val="none" w:sz="0" w:space="0" w:color="auto"/>
          </w:divBdr>
        </w:div>
        <w:div w:id="934552765">
          <w:marLeft w:val="0"/>
          <w:marRight w:val="0"/>
          <w:marTop w:val="0"/>
          <w:marBottom w:val="70"/>
          <w:divBdr>
            <w:top w:val="none" w:sz="0" w:space="0" w:color="auto"/>
            <w:left w:val="none" w:sz="0" w:space="0" w:color="auto"/>
            <w:bottom w:val="none" w:sz="0" w:space="0" w:color="auto"/>
            <w:right w:val="none" w:sz="0" w:space="0" w:color="auto"/>
          </w:divBdr>
        </w:div>
        <w:div w:id="2119521071">
          <w:marLeft w:val="0"/>
          <w:marRight w:val="0"/>
          <w:marTop w:val="0"/>
          <w:marBottom w:val="70"/>
          <w:divBdr>
            <w:top w:val="none" w:sz="0" w:space="0" w:color="auto"/>
            <w:left w:val="none" w:sz="0" w:space="0" w:color="auto"/>
            <w:bottom w:val="none" w:sz="0" w:space="0" w:color="auto"/>
            <w:right w:val="none" w:sz="0" w:space="0" w:color="auto"/>
          </w:divBdr>
        </w:div>
        <w:div w:id="1665745097">
          <w:marLeft w:val="0"/>
          <w:marRight w:val="0"/>
          <w:marTop w:val="0"/>
          <w:marBottom w:val="70"/>
          <w:divBdr>
            <w:top w:val="none" w:sz="0" w:space="0" w:color="auto"/>
            <w:left w:val="none" w:sz="0" w:space="0" w:color="auto"/>
            <w:bottom w:val="none" w:sz="0" w:space="0" w:color="auto"/>
            <w:right w:val="none" w:sz="0" w:space="0" w:color="auto"/>
          </w:divBdr>
        </w:div>
        <w:div w:id="56443921">
          <w:marLeft w:val="0"/>
          <w:marRight w:val="0"/>
          <w:marTop w:val="0"/>
          <w:marBottom w:val="70"/>
          <w:divBdr>
            <w:top w:val="none" w:sz="0" w:space="0" w:color="auto"/>
            <w:left w:val="none" w:sz="0" w:space="0" w:color="auto"/>
            <w:bottom w:val="none" w:sz="0" w:space="0" w:color="auto"/>
            <w:right w:val="none" w:sz="0" w:space="0" w:color="auto"/>
          </w:divBdr>
        </w:div>
        <w:div w:id="1324577792">
          <w:marLeft w:val="0"/>
          <w:marRight w:val="0"/>
          <w:marTop w:val="0"/>
          <w:marBottom w:val="70"/>
          <w:divBdr>
            <w:top w:val="none" w:sz="0" w:space="0" w:color="auto"/>
            <w:left w:val="none" w:sz="0" w:space="0" w:color="auto"/>
            <w:bottom w:val="none" w:sz="0" w:space="0" w:color="auto"/>
            <w:right w:val="none" w:sz="0" w:space="0" w:color="auto"/>
          </w:divBdr>
        </w:div>
        <w:div w:id="1576547068">
          <w:marLeft w:val="0"/>
          <w:marRight w:val="0"/>
          <w:marTop w:val="0"/>
          <w:marBottom w:val="70"/>
          <w:divBdr>
            <w:top w:val="none" w:sz="0" w:space="0" w:color="auto"/>
            <w:left w:val="none" w:sz="0" w:space="0" w:color="auto"/>
            <w:bottom w:val="none" w:sz="0" w:space="0" w:color="auto"/>
            <w:right w:val="none" w:sz="0" w:space="0" w:color="auto"/>
          </w:divBdr>
        </w:div>
        <w:div w:id="113868394">
          <w:marLeft w:val="0"/>
          <w:marRight w:val="0"/>
          <w:marTop w:val="0"/>
          <w:marBottom w:val="70"/>
          <w:divBdr>
            <w:top w:val="none" w:sz="0" w:space="0" w:color="auto"/>
            <w:left w:val="none" w:sz="0" w:space="0" w:color="auto"/>
            <w:bottom w:val="none" w:sz="0" w:space="0" w:color="auto"/>
            <w:right w:val="none" w:sz="0" w:space="0" w:color="auto"/>
          </w:divBdr>
        </w:div>
        <w:div w:id="1676835554">
          <w:marLeft w:val="0"/>
          <w:marRight w:val="0"/>
          <w:marTop w:val="0"/>
          <w:marBottom w:val="70"/>
          <w:divBdr>
            <w:top w:val="none" w:sz="0" w:space="0" w:color="auto"/>
            <w:left w:val="none" w:sz="0" w:space="0" w:color="auto"/>
            <w:bottom w:val="none" w:sz="0" w:space="0" w:color="auto"/>
            <w:right w:val="none" w:sz="0" w:space="0" w:color="auto"/>
          </w:divBdr>
        </w:div>
        <w:div w:id="1807971981">
          <w:marLeft w:val="0"/>
          <w:marRight w:val="0"/>
          <w:marTop w:val="0"/>
          <w:marBottom w:val="70"/>
          <w:divBdr>
            <w:top w:val="none" w:sz="0" w:space="0" w:color="auto"/>
            <w:left w:val="none" w:sz="0" w:space="0" w:color="auto"/>
            <w:bottom w:val="none" w:sz="0" w:space="0" w:color="auto"/>
            <w:right w:val="none" w:sz="0" w:space="0" w:color="auto"/>
          </w:divBdr>
        </w:div>
        <w:div w:id="817501767">
          <w:marLeft w:val="0"/>
          <w:marRight w:val="0"/>
          <w:marTop w:val="0"/>
          <w:marBottom w:val="70"/>
          <w:divBdr>
            <w:top w:val="none" w:sz="0" w:space="0" w:color="auto"/>
            <w:left w:val="none" w:sz="0" w:space="0" w:color="auto"/>
            <w:bottom w:val="none" w:sz="0" w:space="0" w:color="auto"/>
            <w:right w:val="none" w:sz="0" w:space="0" w:color="auto"/>
          </w:divBdr>
        </w:div>
        <w:div w:id="781343143">
          <w:marLeft w:val="0"/>
          <w:marRight w:val="0"/>
          <w:marTop w:val="0"/>
          <w:marBottom w:val="70"/>
          <w:divBdr>
            <w:top w:val="none" w:sz="0" w:space="0" w:color="auto"/>
            <w:left w:val="none" w:sz="0" w:space="0" w:color="auto"/>
            <w:bottom w:val="none" w:sz="0" w:space="0" w:color="auto"/>
            <w:right w:val="none" w:sz="0" w:space="0" w:color="auto"/>
          </w:divBdr>
        </w:div>
        <w:div w:id="1827475898">
          <w:marLeft w:val="0"/>
          <w:marRight w:val="0"/>
          <w:marTop w:val="0"/>
          <w:marBottom w:val="70"/>
          <w:divBdr>
            <w:top w:val="none" w:sz="0" w:space="0" w:color="auto"/>
            <w:left w:val="none" w:sz="0" w:space="0" w:color="auto"/>
            <w:bottom w:val="none" w:sz="0" w:space="0" w:color="auto"/>
            <w:right w:val="none" w:sz="0" w:space="0" w:color="auto"/>
          </w:divBdr>
        </w:div>
        <w:div w:id="730734966">
          <w:marLeft w:val="0"/>
          <w:marRight w:val="0"/>
          <w:marTop w:val="0"/>
          <w:marBottom w:val="70"/>
          <w:divBdr>
            <w:top w:val="none" w:sz="0" w:space="0" w:color="auto"/>
            <w:left w:val="none" w:sz="0" w:space="0" w:color="auto"/>
            <w:bottom w:val="none" w:sz="0" w:space="0" w:color="auto"/>
            <w:right w:val="none" w:sz="0" w:space="0" w:color="auto"/>
          </w:divBdr>
        </w:div>
        <w:div w:id="934823218">
          <w:marLeft w:val="0"/>
          <w:marRight w:val="0"/>
          <w:marTop w:val="0"/>
          <w:marBottom w:val="70"/>
          <w:divBdr>
            <w:top w:val="none" w:sz="0" w:space="0" w:color="auto"/>
            <w:left w:val="none" w:sz="0" w:space="0" w:color="auto"/>
            <w:bottom w:val="none" w:sz="0" w:space="0" w:color="auto"/>
            <w:right w:val="none" w:sz="0" w:space="0" w:color="auto"/>
          </w:divBdr>
        </w:div>
        <w:div w:id="989673824">
          <w:marLeft w:val="0"/>
          <w:marRight w:val="0"/>
          <w:marTop w:val="0"/>
          <w:marBottom w:val="70"/>
          <w:divBdr>
            <w:top w:val="none" w:sz="0" w:space="0" w:color="auto"/>
            <w:left w:val="none" w:sz="0" w:space="0" w:color="auto"/>
            <w:bottom w:val="none" w:sz="0" w:space="0" w:color="auto"/>
            <w:right w:val="none" w:sz="0" w:space="0" w:color="auto"/>
          </w:divBdr>
        </w:div>
        <w:div w:id="623120723">
          <w:marLeft w:val="0"/>
          <w:marRight w:val="0"/>
          <w:marTop w:val="0"/>
          <w:marBottom w:val="70"/>
          <w:divBdr>
            <w:top w:val="none" w:sz="0" w:space="0" w:color="auto"/>
            <w:left w:val="none" w:sz="0" w:space="0" w:color="auto"/>
            <w:bottom w:val="none" w:sz="0" w:space="0" w:color="auto"/>
            <w:right w:val="none" w:sz="0" w:space="0" w:color="auto"/>
          </w:divBdr>
        </w:div>
        <w:div w:id="911895584">
          <w:marLeft w:val="0"/>
          <w:marRight w:val="0"/>
          <w:marTop w:val="0"/>
          <w:marBottom w:val="70"/>
          <w:divBdr>
            <w:top w:val="none" w:sz="0" w:space="0" w:color="auto"/>
            <w:left w:val="none" w:sz="0" w:space="0" w:color="auto"/>
            <w:bottom w:val="none" w:sz="0" w:space="0" w:color="auto"/>
            <w:right w:val="none" w:sz="0" w:space="0" w:color="auto"/>
          </w:divBdr>
        </w:div>
        <w:div w:id="1088886668">
          <w:marLeft w:val="0"/>
          <w:marRight w:val="0"/>
          <w:marTop w:val="0"/>
          <w:marBottom w:val="70"/>
          <w:divBdr>
            <w:top w:val="none" w:sz="0" w:space="0" w:color="auto"/>
            <w:left w:val="none" w:sz="0" w:space="0" w:color="auto"/>
            <w:bottom w:val="none" w:sz="0" w:space="0" w:color="auto"/>
            <w:right w:val="none" w:sz="0" w:space="0" w:color="auto"/>
          </w:divBdr>
        </w:div>
        <w:div w:id="1724140168">
          <w:marLeft w:val="0"/>
          <w:marRight w:val="0"/>
          <w:marTop w:val="0"/>
          <w:marBottom w:val="70"/>
          <w:divBdr>
            <w:top w:val="none" w:sz="0" w:space="0" w:color="auto"/>
            <w:left w:val="none" w:sz="0" w:space="0" w:color="auto"/>
            <w:bottom w:val="none" w:sz="0" w:space="0" w:color="auto"/>
            <w:right w:val="none" w:sz="0" w:space="0" w:color="auto"/>
          </w:divBdr>
        </w:div>
        <w:div w:id="1852258159">
          <w:marLeft w:val="0"/>
          <w:marRight w:val="0"/>
          <w:marTop w:val="0"/>
          <w:marBottom w:val="70"/>
          <w:divBdr>
            <w:top w:val="none" w:sz="0" w:space="0" w:color="auto"/>
            <w:left w:val="none" w:sz="0" w:space="0" w:color="auto"/>
            <w:bottom w:val="none" w:sz="0" w:space="0" w:color="auto"/>
            <w:right w:val="none" w:sz="0" w:space="0" w:color="auto"/>
          </w:divBdr>
        </w:div>
        <w:div w:id="786239090">
          <w:marLeft w:val="0"/>
          <w:marRight w:val="0"/>
          <w:marTop w:val="0"/>
          <w:marBottom w:val="70"/>
          <w:divBdr>
            <w:top w:val="none" w:sz="0" w:space="0" w:color="auto"/>
            <w:left w:val="none" w:sz="0" w:space="0" w:color="auto"/>
            <w:bottom w:val="none" w:sz="0" w:space="0" w:color="auto"/>
            <w:right w:val="none" w:sz="0" w:space="0" w:color="auto"/>
          </w:divBdr>
        </w:div>
        <w:div w:id="1028944004">
          <w:marLeft w:val="0"/>
          <w:marRight w:val="0"/>
          <w:marTop w:val="0"/>
          <w:marBottom w:val="70"/>
          <w:divBdr>
            <w:top w:val="none" w:sz="0" w:space="0" w:color="auto"/>
            <w:left w:val="none" w:sz="0" w:space="0" w:color="auto"/>
            <w:bottom w:val="none" w:sz="0" w:space="0" w:color="auto"/>
            <w:right w:val="none" w:sz="0" w:space="0" w:color="auto"/>
          </w:divBdr>
        </w:div>
        <w:div w:id="465782869">
          <w:marLeft w:val="0"/>
          <w:marRight w:val="0"/>
          <w:marTop w:val="0"/>
          <w:marBottom w:val="70"/>
          <w:divBdr>
            <w:top w:val="none" w:sz="0" w:space="0" w:color="auto"/>
            <w:left w:val="none" w:sz="0" w:space="0" w:color="auto"/>
            <w:bottom w:val="none" w:sz="0" w:space="0" w:color="auto"/>
            <w:right w:val="none" w:sz="0" w:space="0" w:color="auto"/>
          </w:divBdr>
        </w:div>
        <w:div w:id="318733287">
          <w:marLeft w:val="0"/>
          <w:marRight w:val="0"/>
          <w:marTop w:val="0"/>
          <w:marBottom w:val="70"/>
          <w:divBdr>
            <w:top w:val="none" w:sz="0" w:space="0" w:color="auto"/>
            <w:left w:val="none" w:sz="0" w:space="0" w:color="auto"/>
            <w:bottom w:val="none" w:sz="0" w:space="0" w:color="auto"/>
            <w:right w:val="none" w:sz="0" w:space="0" w:color="auto"/>
          </w:divBdr>
        </w:div>
        <w:div w:id="211617030">
          <w:marLeft w:val="0"/>
          <w:marRight w:val="0"/>
          <w:marTop w:val="0"/>
          <w:marBottom w:val="70"/>
          <w:divBdr>
            <w:top w:val="none" w:sz="0" w:space="0" w:color="auto"/>
            <w:left w:val="none" w:sz="0" w:space="0" w:color="auto"/>
            <w:bottom w:val="none" w:sz="0" w:space="0" w:color="auto"/>
            <w:right w:val="none" w:sz="0" w:space="0" w:color="auto"/>
          </w:divBdr>
        </w:div>
        <w:div w:id="1292176544">
          <w:marLeft w:val="0"/>
          <w:marRight w:val="0"/>
          <w:marTop w:val="0"/>
          <w:marBottom w:val="70"/>
          <w:divBdr>
            <w:top w:val="none" w:sz="0" w:space="0" w:color="auto"/>
            <w:left w:val="none" w:sz="0" w:space="0" w:color="auto"/>
            <w:bottom w:val="none" w:sz="0" w:space="0" w:color="auto"/>
            <w:right w:val="none" w:sz="0" w:space="0" w:color="auto"/>
          </w:divBdr>
        </w:div>
        <w:div w:id="1359504650">
          <w:marLeft w:val="0"/>
          <w:marRight w:val="0"/>
          <w:marTop w:val="0"/>
          <w:marBottom w:val="70"/>
          <w:divBdr>
            <w:top w:val="none" w:sz="0" w:space="0" w:color="auto"/>
            <w:left w:val="none" w:sz="0" w:space="0" w:color="auto"/>
            <w:bottom w:val="none" w:sz="0" w:space="0" w:color="auto"/>
            <w:right w:val="none" w:sz="0" w:space="0" w:color="auto"/>
          </w:divBdr>
        </w:div>
        <w:div w:id="1469206006">
          <w:marLeft w:val="0"/>
          <w:marRight w:val="0"/>
          <w:marTop w:val="0"/>
          <w:marBottom w:val="70"/>
          <w:divBdr>
            <w:top w:val="none" w:sz="0" w:space="0" w:color="auto"/>
            <w:left w:val="none" w:sz="0" w:space="0" w:color="auto"/>
            <w:bottom w:val="none" w:sz="0" w:space="0" w:color="auto"/>
            <w:right w:val="none" w:sz="0" w:space="0" w:color="auto"/>
          </w:divBdr>
        </w:div>
        <w:div w:id="1944846532">
          <w:marLeft w:val="0"/>
          <w:marRight w:val="0"/>
          <w:marTop w:val="0"/>
          <w:marBottom w:val="70"/>
          <w:divBdr>
            <w:top w:val="none" w:sz="0" w:space="0" w:color="auto"/>
            <w:left w:val="none" w:sz="0" w:space="0" w:color="auto"/>
            <w:bottom w:val="none" w:sz="0" w:space="0" w:color="auto"/>
            <w:right w:val="none" w:sz="0" w:space="0" w:color="auto"/>
          </w:divBdr>
        </w:div>
        <w:div w:id="1537081367">
          <w:marLeft w:val="0"/>
          <w:marRight w:val="0"/>
          <w:marTop w:val="0"/>
          <w:marBottom w:val="70"/>
          <w:divBdr>
            <w:top w:val="none" w:sz="0" w:space="0" w:color="auto"/>
            <w:left w:val="none" w:sz="0" w:space="0" w:color="auto"/>
            <w:bottom w:val="none" w:sz="0" w:space="0" w:color="auto"/>
            <w:right w:val="none" w:sz="0" w:space="0" w:color="auto"/>
          </w:divBdr>
        </w:div>
        <w:div w:id="1899784881">
          <w:marLeft w:val="0"/>
          <w:marRight w:val="0"/>
          <w:marTop w:val="0"/>
          <w:marBottom w:val="70"/>
          <w:divBdr>
            <w:top w:val="none" w:sz="0" w:space="0" w:color="auto"/>
            <w:left w:val="none" w:sz="0" w:space="0" w:color="auto"/>
            <w:bottom w:val="none" w:sz="0" w:space="0" w:color="auto"/>
            <w:right w:val="none" w:sz="0" w:space="0" w:color="auto"/>
          </w:divBdr>
        </w:div>
        <w:div w:id="926888028">
          <w:marLeft w:val="0"/>
          <w:marRight w:val="0"/>
          <w:marTop w:val="0"/>
          <w:marBottom w:val="70"/>
          <w:divBdr>
            <w:top w:val="none" w:sz="0" w:space="0" w:color="auto"/>
            <w:left w:val="none" w:sz="0" w:space="0" w:color="auto"/>
            <w:bottom w:val="none" w:sz="0" w:space="0" w:color="auto"/>
            <w:right w:val="none" w:sz="0" w:space="0" w:color="auto"/>
          </w:divBdr>
        </w:div>
        <w:div w:id="1581330994">
          <w:marLeft w:val="0"/>
          <w:marRight w:val="0"/>
          <w:marTop w:val="0"/>
          <w:marBottom w:val="70"/>
          <w:divBdr>
            <w:top w:val="none" w:sz="0" w:space="0" w:color="auto"/>
            <w:left w:val="none" w:sz="0" w:space="0" w:color="auto"/>
            <w:bottom w:val="none" w:sz="0" w:space="0" w:color="auto"/>
            <w:right w:val="none" w:sz="0" w:space="0" w:color="auto"/>
          </w:divBdr>
        </w:div>
        <w:div w:id="1225531886">
          <w:marLeft w:val="0"/>
          <w:marRight w:val="0"/>
          <w:marTop w:val="0"/>
          <w:marBottom w:val="70"/>
          <w:divBdr>
            <w:top w:val="none" w:sz="0" w:space="0" w:color="auto"/>
            <w:left w:val="none" w:sz="0" w:space="0" w:color="auto"/>
            <w:bottom w:val="none" w:sz="0" w:space="0" w:color="auto"/>
            <w:right w:val="none" w:sz="0" w:space="0" w:color="auto"/>
          </w:divBdr>
        </w:div>
        <w:div w:id="983242395">
          <w:marLeft w:val="0"/>
          <w:marRight w:val="0"/>
          <w:marTop w:val="0"/>
          <w:marBottom w:val="70"/>
          <w:divBdr>
            <w:top w:val="none" w:sz="0" w:space="0" w:color="auto"/>
            <w:left w:val="none" w:sz="0" w:space="0" w:color="auto"/>
            <w:bottom w:val="none" w:sz="0" w:space="0" w:color="auto"/>
            <w:right w:val="none" w:sz="0" w:space="0" w:color="auto"/>
          </w:divBdr>
        </w:div>
        <w:div w:id="1496146113">
          <w:marLeft w:val="0"/>
          <w:marRight w:val="0"/>
          <w:marTop w:val="0"/>
          <w:marBottom w:val="70"/>
          <w:divBdr>
            <w:top w:val="none" w:sz="0" w:space="0" w:color="auto"/>
            <w:left w:val="none" w:sz="0" w:space="0" w:color="auto"/>
            <w:bottom w:val="none" w:sz="0" w:space="0" w:color="auto"/>
            <w:right w:val="none" w:sz="0" w:space="0" w:color="auto"/>
          </w:divBdr>
        </w:div>
        <w:div w:id="1949703539">
          <w:marLeft w:val="0"/>
          <w:marRight w:val="0"/>
          <w:marTop w:val="0"/>
          <w:marBottom w:val="70"/>
          <w:divBdr>
            <w:top w:val="none" w:sz="0" w:space="0" w:color="auto"/>
            <w:left w:val="none" w:sz="0" w:space="0" w:color="auto"/>
            <w:bottom w:val="none" w:sz="0" w:space="0" w:color="auto"/>
            <w:right w:val="none" w:sz="0" w:space="0" w:color="auto"/>
          </w:divBdr>
        </w:div>
        <w:div w:id="1191992157">
          <w:marLeft w:val="0"/>
          <w:marRight w:val="0"/>
          <w:marTop w:val="0"/>
          <w:marBottom w:val="70"/>
          <w:divBdr>
            <w:top w:val="none" w:sz="0" w:space="0" w:color="auto"/>
            <w:left w:val="none" w:sz="0" w:space="0" w:color="auto"/>
            <w:bottom w:val="none" w:sz="0" w:space="0" w:color="auto"/>
            <w:right w:val="none" w:sz="0" w:space="0" w:color="auto"/>
          </w:divBdr>
        </w:div>
        <w:div w:id="423571818">
          <w:marLeft w:val="0"/>
          <w:marRight w:val="0"/>
          <w:marTop w:val="0"/>
          <w:marBottom w:val="70"/>
          <w:divBdr>
            <w:top w:val="none" w:sz="0" w:space="0" w:color="auto"/>
            <w:left w:val="none" w:sz="0" w:space="0" w:color="auto"/>
            <w:bottom w:val="none" w:sz="0" w:space="0" w:color="auto"/>
            <w:right w:val="none" w:sz="0" w:space="0" w:color="auto"/>
          </w:divBdr>
        </w:div>
        <w:div w:id="1087994325">
          <w:marLeft w:val="0"/>
          <w:marRight w:val="0"/>
          <w:marTop w:val="0"/>
          <w:marBottom w:val="70"/>
          <w:divBdr>
            <w:top w:val="none" w:sz="0" w:space="0" w:color="auto"/>
            <w:left w:val="none" w:sz="0" w:space="0" w:color="auto"/>
            <w:bottom w:val="none" w:sz="0" w:space="0" w:color="auto"/>
            <w:right w:val="none" w:sz="0" w:space="0" w:color="auto"/>
          </w:divBdr>
        </w:div>
        <w:div w:id="96878025">
          <w:marLeft w:val="0"/>
          <w:marRight w:val="0"/>
          <w:marTop w:val="0"/>
          <w:marBottom w:val="70"/>
          <w:divBdr>
            <w:top w:val="none" w:sz="0" w:space="0" w:color="auto"/>
            <w:left w:val="none" w:sz="0" w:space="0" w:color="auto"/>
            <w:bottom w:val="none" w:sz="0" w:space="0" w:color="auto"/>
            <w:right w:val="none" w:sz="0" w:space="0" w:color="auto"/>
          </w:divBdr>
        </w:div>
        <w:div w:id="1807967319">
          <w:marLeft w:val="0"/>
          <w:marRight w:val="0"/>
          <w:marTop w:val="0"/>
          <w:marBottom w:val="70"/>
          <w:divBdr>
            <w:top w:val="none" w:sz="0" w:space="0" w:color="auto"/>
            <w:left w:val="none" w:sz="0" w:space="0" w:color="auto"/>
            <w:bottom w:val="none" w:sz="0" w:space="0" w:color="auto"/>
            <w:right w:val="none" w:sz="0" w:space="0" w:color="auto"/>
          </w:divBdr>
        </w:div>
        <w:div w:id="1975018359">
          <w:marLeft w:val="0"/>
          <w:marRight w:val="0"/>
          <w:marTop w:val="0"/>
          <w:marBottom w:val="70"/>
          <w:divBdr>
            <w:top w:val="none" w:sz="0" w:space="0" w:color="auto"/>
            <w:left w:val="none" w:sz="0" w:space="0" w:color="auto"/>
            <w:bottom w:val="none" w:sz="0" w:space="0" w:color="auto"/>
            <w:right w:val="none" w:sz="0" w:space="0" w:color="auto"/>
          </w:divBdr>
        </w:div>
        <w:div w:id="33308450">
          <w:marLeft w:val="0"/>
          <w:marRight w:val="0"/>
          <w:marTop w:val="0"/>
          <w:marBottom w:val="70"/>
          <w:divBdr>
            <w:top w:val="none" w:sz="0" w:space="0" w:color="auto"/>
            <w:left w:val="none" w:sz="0" w:space="0" w:color="auto"/>
            <w:bottom w:val="none" w:sz="0" w:space="0" w:color="auto"/>
            <w:right w:val="none" w:sz="0" w:space="0" w:color="auto"/>
          </w:divBdr>
        </w:div>
        <w:div w:id="86125144">
          <w:marLeft w:val="0"/>
          <w:marRight w:val="0"/>
          <w:marTop w:val="0"/>
          <w:marBottom w:val="70"/>
          <w:divBdr>
            <w:top w:val="none" w:sz="0" w:space="0" w:color="auto"/>
            <w:left w:val="none" w:sz="0" w:space="0" w:color="auto"/>
            <w:bottom w:val="none" w:sz="0" w:space="0" w:color="auto"/>
            <w:right w:val="none" w:sz="0" w:space="0" w:color="auto"/>
          </w:divBdr>
        </w:div>
        <w:div w:id="1961104461">
          <w:marLeft w:val="0"/>
          <w:marRight w:val="0"/>
          <w:marTop w:val="0"/>
          <w:marBottom w:val="70"/>
          <w:divBdr>
            <w:top w:val="none" w:sz="0" w:space="0" w:color="auto"/>
            <w:left w:val="none" w:sz="0" w:space="0" w:color="auto"/>
            <w:bottom w:val="none" w:sz="0" w:space="0" w:color="auto"/>
            <w:right w:val="none" w:sz="0" w:space="0" w:color="auto"/>
          </w:divBdr>
        </w:div>
        <w:div w:id="1634752066">
          <w:marLeft w:val="0"/>
          <w:marRight w:val="0"/>
          <w:marTop w:val="0"/>
          <w:marBottom w:val="70"/>
          <w:divBdr>
            <w:top w:val="none" w:sz="0" w:space="0" w:color="auto"/>
            <w:left w:val="none" w:sz="0" w:space="0" w:color="auto"/>
            <w:bottom w:val="none" w:sz="0" w:space="0" w:color="auto"/>
            <w:right w:val="none" w:sz="0" w:space="0" w:color="auto"/>
          </w:divBdr>
        </w:div>
        <w:div w:id="1241254812">
          <w:marLeft w:val="0"/>
          <w:marRight w:val="0"/>
          <w:marTop w:val="0"/>
          <w:marBottom w:val="70"/>
          <w:divBdr>
            <w:top w:val="none" w:sz="0" w:space="0" w:color="auto"/>
            <w:left w:val="none" w:sz="0" w:space="0" w:color="auto"/>
            <w:bottom w:val="none" w:sz="0" w:space="0" w:color="auto"/>
            <w:right w:val="none" w:sz="0" w:space="0" w:color="auto"/>
          </w:divBdr>
        </w:div>
        <w:div w:id="1856962737">
          <w:marLeft w:val="0"/>
          <w:marRight w:val="0"/>
          <w:marTop w:val="0"/>
          <w:marBottom w:val="70"/>
          <w:divBdr>
            <w:top w:val="none" w:sz="0" w:space="0" w:color="auto"/>
            <w:left w:val="none" w:sz="0" w:space="0" w:color="auto"/>
            <w:bottom w:val="none" w:sz="0" w:space="0" w:color="auto"/>
            <w:right w:val="none" w:sz="0" w:space="0" w:color="auto"/>
          </w:divBdr>
        </w:div>
        <w:div w:id="204293697">
          <w:marLeft w:val="0"/>
          <w:marRight w:val="0"/>
          <w:marTop w:val="0"/>
          <w:marBottom w:val="70"/>
          <w:divBdr>
            <w:top w:val="none" w:sz="0" w:space="0" w:color="auto"/>
            <w:left w:val="none" w:sz="0" w:space="0" w:color="auto"/>
            <w:bottom w:val="none" w:sz="0" w:space="0" w:color="auto"/>
            <w:right w:val="none" w:sz="0" w:space="0" w:color="auto"/>
          </w:divBdr>
        </w:div>
        <w:div w:id="1169520678">
          <w:marLeft w:val="0"/>
          <w:marRight w:val="0"/>
          <w:marTop w:val="0"/>
          <w:marBottom w:val="70"/>
          <w:divBdr>
            <w:top w:val="none" w:sz="0" w:space="0" w:color="auto"/>
            <w:left w:val="none" w:sz="0" w:space="0" w:color="auto"/>
            <w:bottom w:val="none" w:sz="0" w:space="0" w:color="auto"/>
            <w:right w:val="none" w:sz="0" w:space="0" w:color="auto"/>
          </w:divBdr>
        </w:div>
        <w:div w:id="1723750383">
          <w:marLeft w:val="0"/>
          <w:marRight w:val="0"/>
          <w:marTop w:val="0"/>
          <w:marBottom w:val="70"/>
          <w:divBdr>
            <w:top w:val="none" w:sz="0" w:space="0" w:color="auto"/>
            <w:left w:val="none" w:sz="0" w:space="0" w:color="auto"/>
            <w:bottom w:val="none" w:sz="0" w:space="0" w:color="auto"/>
            <w:right w:val="none" w:sz="0" w:space="0" w:color="auto"/>
          </w:divBdr>
        </w:div>
        <w:div w:id="137382101">
          <w:marLeft w:val="0"/>
          <w:marRight w:val="0"/>
          <w:marTop w:val="0"/>
          <w:marBottom w:val="70"/>
          <w:divBdr>
            <w:top w:val="none" w:sz="0" w:space="0" w:color="auto"/>
            <w:left w:val="none" w:sz="0" w:space="0" w:color="auto"/>
            <w:bottom w:val="none" w:sz="0" w:space="0" w:color="auto"/>
            <w:right w:val="none" w:sz="0" w:space="0" w:color="auto"/>
          </w:divBdr>
        </w:div>
        <w:div w:id="1028719281">
          <w:marLeft w:val="0"/>
          <w:marRight w:val="0"/>
          <w:marTop w:val="0"/>
          <w:marBottom w:val="70"/>
          <w:divBdr>
            <w:top w:val="none" w:sz="0" w:space="0" w:color="auto"/>
            <w:left w:val="none" w:sz="0" w:space="0" w:color="auto"/>
            <w:bottom w:val="none" w:sz="0" w:space="0" w:color="auto"/>
            <w:right w:val="none" w:sz="0" w:space="0" w:color="auto"/>
          </w:divBdr>
        </w:div>
        <w:div w:id="1529562705">
          <w:marLeft w:val="0"/>
          <w:marRight w:val="0"/>
          <w:marTop w:val="0"/>
          <w:marBottom w:val="70"/>
          <w:divBdr>
            <w:top w:val="none" w:sz="0" w:space="0" w:color="auto"/>
            <w:left w:val="none" w:sz="0" w:space="0" w:color="auto"/>
            <w:bottom w:val="none" w:sz="0" w:space="0" w:color="auto"/>
            <w:right w:val="none" w:sz="0" w:space="0" w:color="auto"/>
          </w:divBdr>
        </w:div>
        <w:div w:id="708258043">
          <w:marLeft w:val="0"/>
          <w:marRight w:val="0"/>
          <w:marTop w:val="0"/>
          <w:marBottom w:val="80"/>
          <w:divBdr>
            <w:top w:val="none" w:sz="0" w:space="0" w:color="auto"/>
            <w:left w:val="none" w:sz="0" w:space="0" w:color="auto"/>
            <w:bottom w:val="none" w:sz="0" w:space="0" w:color="auto"/>
            <w:right w:val="none" w:sz="0" w:space="0" w:color="auto"/>
          </w:divBdr>
        </w:div>
        <w:div w:id="972514970">
          <w:marLeft w:val="0"/>
          <w:marRight w:val="0"/>
          <w:marTop w:val="0"/>
          <w:marBottom w:val="80"/>
          <w:divBdr>
            <w:top w:val="none" w:sz="0" w:space="0" w:color="auto"/>
            <w:left w:val="none" w:sz="0" w:space="0" w:color="auto"/>
            <w:bottom w:val="none" w:sz="0" w:space="0" w:color="auto"/>
            <w:right w:val="none" w:sz="0" w:space="0" w:color="auto"/>
          </w:divBdr>
        </w:div>
        <w:div w:id="1176847284">
          <w:marLeft w:val="0"/>
          <w:marRight w:val="0"/>
          <w:marTop w:val="0"/>
          <w:marBottom w:val="80"/>
          <w:divBdr>
            <w:top w:val="none" w:sz="0" w:space="0" w:color="auto"/>
            <w:left w:val="none" w:sz="0" w:space="0" w:color="auto"/>
            <w:bottom w:val="none" w:sz="0" w:space="0" w:color="auto"/>
            <w:right w:val="none" w:sz="0" w:space="0" w:color="auto"/>
          </w:divBdr>
        </w:div>
        <w:div w:id="1936208224">
          <w:marLeft w:val="0"/>
          <w:marRight w:val="0"/>
          <w:marTop w:val="0"/>
          <w:marBottom w:val="80"/>
          <w:divBdr>
            <w:top w:val="none" w:sz="0" w:space="0" w:color="auto"/>
            <w:left w:val="none" w:sz="0" w:space="0" w:color="auto"/>
            <w:bottom w:val="none" w:sz="0" w:space="0" w:color="auto"/>
            <w:right w:val="none" w:sz="0" w:space="0" w:color="auto"/>
          </w:divBdr>
        </w:div>
        <w:div w:id="915632392">
          <w:marLeft w:val="0"/>
          <w:marRight w:val="0"/>
          <w:marTop w:val="0"/>
          <w:marBottom w:val="80"/>
          <w:divBdr>
            <w:top w:val="none" w:sz="0" w:space="0" w:color="auto"/>
            <w:left w:val="none" w:sz="0" w:space="0" w:color="auto"/>
            <w:bottom w:val="none" w:sz="0" w:space="0" w:color="auto"/>
            <w:right w:val="none" w:sz="0" w:space="0" w:color="auto"/>
          </w:divBdr>
        </w:div>
        <w:div w:id="1759448254">
          <w:marLeft w:val="0"/>
          <w:marRight w:val="0"/>
          <w:marTop w:val="0"/>
          <w:marBottom w:val="80"/>
          <w:divBdr>
            <w:top w:val="none" w:sz="0" w:space="0" w:color="auto"/>
            <w:left w:val="none" w:sz="0" w:space="0" w:color="auto"/>
            <w:bottom w:val="none" w:sz="0" w:space="0" w:color="auto"/>
            <w:right w:val="none" w:sz="0" w:space="0" w:color="auto"/>
          </w:divBdr>
        </w:div>
        <w:div w:id="1911034148">
          <w:marLeft w:val="0"/>
          <w:marRight w:val="0"/>
          <w:marTop w:val="0"/>
          <w:marBottom w:val="80"/>
          <w:divBdr>
            <w:top w:val="none" w:sz="0" w:space="0" w:color="auto"/>
            <w:left w:val="none" w:sz="0" w:space="0" w:color="auto"/>
            <w:bottom w:val="none" w:sz="0" w:space="0" w:color="auto"/>
            <w:right w:val="none" w:sz="0" w:space="0" w:color="auto"/>
          </w:divBdr>
        </w:div>
        <w:div w:id="654181937">
          <w:marLeft w:val="0"/>
          <w:marRight w:val="0"/>
          <w:marTop w:val="0"/>
          <w:marBottom w:val="80"/>
          <w:divBdr>
            <w:top w:val="none" w:sz="0" w:space="0" w:color="auto"/>
            <w:left w:val="none" w:sz="0" w:space="0" w:color="auto"/>
            <w:bottom w:val="none" w:sz="0" w:space="0" w:color="auto"/>
            <w:right w:val="none" w:sz="0" w:space="0" w:color="auto"/>
          </w:divBdr>
        </w:div>
        <w:div w:id="276105353">
          <w:marLeft w:val="0"/>
          <w:marRight w:val="0"/>
          <w:marTop w:val="0"/>
          <w:marBottom w:val="80"/>
          <w:divBdr>
            <w:top w:val="none" w:sz="0" w:space="0" w:color="auto"/>
            <w:left w:val="none" w:sz="0" w:space="0" w:color="auto"/>
            <w:bottom w:val="none" w:sz="0" w:space="0" w:color="auto"/>
            <w:right w:val="none" w:sz="0" w:space="0" w:color="auto"/>
          </w:divBdr>
        </w:div>
        <w:div w:id="1956523098">
          <w:marLeft w:val="0"/>
          <w:marRight w:val="0"/>
          <w:marTop w:val="0"/>
          <w:marBottom w:val="80"/>
          <w:divBdr>
            <w:top w:val="none" w:sz="0" w:space="0" w:color="auto"/>
            <w:left w:val="none" w:sz="0" w:space="0" w:color="auto"/>
            <w:bottom w:val="none" w:sz="0" w:space="0" w:color="auto"/>
            <w:right w:val="none" w:sz="0" w:space="0" w:color="auto"/>
          </w:divBdr>
        </w:div>
        <w:div w:id="199514465">
          <w:marLeft w:val="0"/>
          <w:marRight w:val="0"/>
          <w:marTop w:val="0"/>
          <w:marBottom w:val="80"/>
          <w:divBdr>
            <w:top w:val="none" w:sz="0" w:space="0" w:color="auto"/>
            <w:left w:val="none" w:sz="0" w:space="0" w:color="auto"/>
            <w:bottom w:val="none" w:sz="0" w:space="0" w:color="auto"/>
            <w:right w:val="none" w:sz="0" w:space="0" w:color="auto"/>
          </w:divBdr>
        </w:div>
        <w:div w:id="316694326">
          <w:marLeft w:val="0"/>
          <w:marRight w:val="0"/>
          <w:marTop w:val="0"/>
          <w:marBottom w:val="80"/>
          <w:divBdr>
            <w:top w:val="none" w:sz="0" w:space="0" w:color="auto"/>
            <w:left w:val="none" w:sz="0" w:space="0" w:color="auto"/>
            <w:bottom w:val="none" w:sz="0" w:space="0" w:color="auto"/>
            <w:right w:val="none" w:sz="0" w:space="0" w:color="auto"/>
          </w:divBdr>
        </w:div>
        <w:div w:id="1066731733">
          <w:marLeft w:val="0"/>
          <w:marRight w:val="0"/>
          <w:marTop w:val="0"/>
          <w:marBottom w:val="80"/>
          <w:divBdr>
            <w:top w:val="none" w:sz="0" w:space="0" w:color="auto"/>
            <w:left w:val="none" w:sz="0" w:space="0" w:color="auto"/>
            <w:bottom w:val="none" w:sz="0" w:space="0" w:color="auto"/>
            <w:right w:val="none" w:sz="0" w:space="0" w:color="auto"/>
          </w:divBdr>
        </w:div>
        <w:div w:id="1259289888">
          <w:marLeft w:val="0"/>
          <w:marRight w:val="0"/>
          <w:marTop w:val="0"/>
          <w:marBottom w:val="80"/>
          <w:divBdr>
            <w:top w:val="none" w:sz="0" w:space="0" w:color="auto"/>
            <w:left w:val="none" w:sz="0" w:space="0" w:color="auto"/>
            <w:bottom w:val="none" w:sz="0" w:space="0" w:color="auto"/>
            <w:right w:val="none" w:sz="0" w:space="0" w:color="auto"/>
          </w:divBdr>
        </w:div>
        <w:div w:id="357976994">
          <w:marLeft w:val="0"/>
          <w:marRight w:val="0"/>
          <w:marTop w:val="0"/>
          <w:marBottom w:val="80"/>
          <w:divBdr>
            <w:top w:val="none" w:sz="0" w:space="0" w:color="auto"/>
            <w:left w:val="none" w:sz="0" w:space="0" w:color="auto"/>
            <w:bottom w:val="none" w:sz="0" w:space="0" w:color="auto"/>
            <w:right w:val="none" w:sz="0" w:space="0" w:color="auto"/>
          </w:divBdr>
        </w:div>
        <w:div w:id="327253983">
          <w:marLeft w:val="0"/>
          <w:marRight w:val="0"/>
          <w:marTop w:val="0"/>
          <w:marBottom w:val="80"/>
          <w:divBdr>
            <w:top w:val="none" w:sz="0" w:space="0" w:color="auto"/>
            <w:left w:val="none" w:sz="0" w:space="0" w:color="auto"/>
            <w:bottom w:val="none" w:sz="0" w:space="0" w:color="auto"/>
            <w:right w:val="none" w:sz="0" w:space="0" w:color="auto"/>
          </w:divBdr>
        </w:div>
        <w:div w:id="1129126057">
          <w:marLeft w:val="0"/>
          <w:marRight w:val="0"/>
          <w:marTop w:val="0"/>
          <w:marBottom w:val="80"/>
          <w:divBdr>
            <w:top w:val="none" w:sz="0" w:space="0" w:color="auto"/>
            <w:left w:val="none" w:sz="0" w:space="0" w:color="auto"/>
            <w:bottom w:val="none" w:sz="0" w:space="0" w:color="auto"/>
            <w:right w:val="none" w:sz="0" w:space="0" w:color="auto"/>
          </w:divBdr>
        </w:div>
        <w:div w:id="203714625">
          <w:marLeft w:val="0"/>
          <w:marRight w:val="0"/>
          <w:marTop w:val="0"/>
          <w:marBottom w:val="80"/>
          <w:divBdr>
            <w:top w:val="none" w:sz="0" w:space="0" w:color="auto"/>
            <w:left w:val="none" w:sz="0" w:space="0" w:color="auto"/>
            <w:bottom w:val="none" w:sz="0" w:space="0" w:color="auto"/>
            <w:right w:val="none" w:sz="0" w:space="0" w:color="auto"/>
          </w:divBdr>
        </w:div>
        <w:div w:id="264312225">
          <w:marLeft w:val="0"/>
          <w:marRight w:val="0"/>
          <w:marTop w:val="0"/>
          <w:marBottom w:val="80"/>
          <w:divBdr>
            <w:top w:val="none" w:sz="0" w:space="0" w:color="auto"/>
            <w:left w:val="none" w:sz="0" w:space="0" w:color="auto"/>
            <w:bottom w:val="none" w:sz="0" w:space="0" w:color="auto"/>
            <w:right w:val="none" w:sz="0" w:space="0" w:color="auto"/>
          </w:divBdr>
        </w:div>
        <w:div w:id="1597983018">
          <w:marLeft w:val="0"/>
          <w:marRight w:val="0"/>
          <w:marTop w:val="0"/>
          <w:marBottom w:val="80"/>
          <w:divBdr>
            <w:top w:val="none" w:sz="0" w:space="0" w:color="auto"/>
            <w:left w:val="none" w:sz="0" w:space="0" w:color="auto"/>
            <w:bottom w:val="none" w:sz="0" w:space="0" w:color="auto"/>
            <w:right w:val="none" w:sz="0" w:space="0" w:color="auto"/>
          </w:divBdr>
        </w:div>
        <w:div w:id="1802530726">
          <w:marLeft w:val="0"/>
          <w:marRight w:val="0"/>
          <w:marTop w:val="0"/>
          <w:marBottom w:val="80"/>
          <w:divBdr>
            <w:top w:val="none" w:sz="0" w:space="0" w:color="auto"/>
            <w:left w:val="none" w:sz="0" w:space="0" w:color="auto"/>
            <w:bottom w:val="none" w:sz="0" w:space="0" w:color="auto"/>
            <w:right w:val="none" w:sz="0" w:space="0" w:color="auto"/>
          </w:divBdr>
        </w:div>
        <w:div w:id="1642417739">
          <w:marLeft w:val="0"/>
          <w:marRight w:val="0"/>
          <w:marTop w:val="0"/>
          <w:marBottom w:val="80"/>
          <w:divBdr>
            <w:top w:val="none" w:sz="0" w:space="0" w:color="auto"/>
            <w:left w:val="none" w:sz="0" w:space="0" w:color="auto"/>
            <w:bottom w:val="none" w:sz="0" w:space="0" w:color="auto"/>
            <w:right w:val="none" w:sz="0" w:space="0" w:color="auto"/>
          </w:divBdr>
        </w:div>
        <w:div w:id="788084054">
          <w:marLeft w:val="0"/>
          <w:marRight w:val="0"/>
          <w:marTop w:val="0"/>
          <w:marBottom w:val="80"/>
          <w:divBdr>
            <w:top w:val="none" w:sz="0" w:space="0" w:color="auto"/>
            <w:left w:val="none" w:sz="0" w:space="0" w:color="auto"/>
            <w:bottom w:val="none" w:sz="0" w:space="0" w:color="auto"/>
            <w:right w:val="none" w:sz="0" w:space="0" w:color="auto"/>
          </w:divBdr>
        </w:div>
        <w:div w:id="900093204">
          <w:marLeft w:val="0"/>
          <w:marRight w:val="0"/>
          <w:marTop w:val="0"/>
          <w:marBottom w:val="80"/>
          <w:divBdr>
            <w:top w:val="none" w:sz="0" w:space="0" w:color="auto"/>
            <w:left w:val="none" w:sz="0" w:space="0" w:color="auto"/>
            <w:bottom w:val="none" w:sz="0" w:space="0" w:color="auto"/>
            <w:right w:val="none" w:sz="0" w:space="0" w:color="auto"/>
          </w:divBdr>
        </w:div>
        <w:div w:id="151799332">
          <w:marLeft w:val="0"/>
          <w:marRight w:val="0"/>
          <w:marTop w:val="0"/>
          <w:marBottom w:val="70"/>
          <w:divBdr>
            <w:top w:val="none" w:sz="0" w:space="0" w:color="auto"/>
            <w:left w:val="none" w:sz="0" w:space="0" w:color="auto"/>
            <w:bottom w:val="none" w:sz="0" w:space="0" w:color="auto"/>
            <w:right w:val="none" w:sz="0" w:space="0" w:color="auto"/>
          </w:divBdr>
        </w:div>
        <w:div w:id="1658877418">
          <w:marLeft w:val="0"/>
          <w:marRight w:val="0"/>
          <w:marTop w:val="0"/>
          <w:marBottom w:val="70"/>
          <w:divBdr>
            <w:top w:val="none" w:sz="0" w:space="0" w:color="auto"/>
            <w:left w:val="none" w:sz="0" w:space="0" w:color="auto"/>
            <w:bottom w:val="none" w:sz="0" w:space="0" w:color="auto"/>
            <w:right w:val="none" w:sz="0" w:space="0" w:color="auto"/>
          </w:divBdr>
        </w:div>
        <w:div w:id="719788307">
          <w:marLeft w:val="0"/>
          <w:marRight w:val="0"/>
          <w:marTop w:val="0"/>
          <w:marBottom w:val="70"/>
          <w:divBdr>
            <w:top w:val="none" w:sz="0" w:space="0" w:color="auto"/>
            <w:left w:val="none" w:sz="0" w:space="0" w:color="auto"/>
            <w:bottom w:val="none" w:sz="0" w:space="0" w:color="auto"/>
            <w:right w:val="none" w:sz="0" w:space="0" w:color="auto"/>
          </w:divBdr>
        </w:div>
        <w:div w:id="2061708044">
          <w:marLeft w:val="0"/>
          <w:marRight w:val="0"/>
          <w:marTop w:val="0"/>
          <w:marBottom w:val="70"/>
          <w:divBdr>
            <w:top w:val="none" w:sz="0" w:space="0" w:color="auto"/>
            <w:left w:val="none" w:sz="0" w:space="0" w:color="auto"/>
            <w:bottom w:val="none" w:sz="0" w:space="0" w:color="auto"/>
            <w:right w:val="none" w:sz="0" w:space="0" w:color="auto"/>
          </w:divBdr>
        </w:div>
        <w:div w:id="1906601721">
          <w:marLeft w:val="0"/>
          <w:marRight w:val="0"/>
          <w:marTop w:val="0"/>
          <w:marBottom w:val="70"/>
          <w:divBdr>
            <w:top w:val="none" w:sz="0" w:space="0" w:color="auto"/>
            <w:left w:val="none" w:sz="0" w:space="0" w:color="auto"/>
            <w:bottom w:val="none" w:sz="0" w:space="0" w:color="auto"/>
            <w:right w:val="none" w:sz="0" w:space="0" w:color="auto"/>
          </w:divBdr>
        </w:div>
        <w:div w:id="1745254331">
          <w:marLeft w:val="0"/>
          <w:marRight w:val="0"/>
          <w:marTop w:val="0"/>
          <w:marBottom w:val="70"/>
          <w:divBdr>
            <w:top w:val="none" w:sz="0" w:space="0" w:color="auto"/>
            <w:left w:val="none" w:sz="0" w:space="0" w:color="auto"/>
            <w:bottom w:val="none" w:sz="0" w:space="0" w:color="auto"/>
            <w:right w:val="none" w:sz="0" w:space="0" w:color="auto"/>
          </w:divBdr>
        </w:div>
        <w:div w:id="1582372044">
          <w:marLeft w:val="0"/>
          <w:marRight w:val="0"/>
          <w:marTop w:val="0"/>
          <w:marBottom w:val="70"/>
          <w:divBdr>
            <w:top w:val="none" w:sz="0" w:space="0" w:color="auto"/>
            <w:left w:val="none" w:sz="0" w:space="0" w:color="auto"/>
            <w:bottom w:val="none" w:sz="0" w:space="0" w:color="auto"/>
            <w:right w:val="none" w:sz="0" w:space="0" w:color="auto"/>
          </w:divBdr>
        </w:div>
        <w:div w:id="1670209507">
          <w:marLeft w:val="0"/>
          <w:marRight w:val="0"/>
          <w:marTop w:val="0"/>
          <w:marBottom w:val="70"/>
          <w:divBdr>
            <w:top w:val="none" w:sz="0" w:space="0" w:color="auto"/>
            <w:left w:val="none" w:sz="0" w:space="0" w:color="auto"/>
            <w:bottom w:val="none" w:sz="0" w:space="0" w:color="auto"/>
            <w:right w:val="none" w:sz="0" w:space="0" w:color="auto"/>
          </w:divBdr>
        </w:div>
        <w:div w:id="642319307">
          <w:marLeft w:val="0"/>
          <w:marRight w:val="0"/>
          <w:marTop w:val="0"/>
          <w:marBottom w:val="70"/>
          <w:divBdr>
            <w:top w:val="none" w:sz="0" w:space="0" w:color="auto"/>
            <w:left w:val="none" w:sz="0" w:space="0" w:color="auto"/>
            <w:bottom w:val="none" w:sz="0" w:space="0" w:color="auto"/>
            <w:right w:val="none" w:sz="0" w:space="0" w:color="auto"/>
          </w:divBdr>
        </w:div>
        <w:div w:id="501698157">
          <w:marLeft w:val="0"/>
          <w:marRight w:val="0"/>
          <w:marTop w:val="0"/>
          <w:marBottom w:val="70"/>
          <w:divBdr>
            <w:top w:val="none" w:sz="0" w:space="0" w:color="auto"/>
            <w:left w:val="none" w:sz="0" w:space="0" w:color="auto"/>
            <w:bottom w:val="none" w:sz="0" w:space="0" w:color="auto"/>
            <w:right w:val="none" w:sz="0" w:space="0" w:color="auto"/>
          </w:divBdr>
        </w:div>
        <w:div w:id="1233853490">
          <w:marLeft w:val="0"/>
          <w:marRight w:val="0"/>
          <w:marTop w:val="0"/>
          <w:marBottom w:val="70"/>
          <w:divBdr>
            <w:top w:val="none" w:sz="0" w:space="0" w:color="auto"/>
            <w:left w:val="none" w:sz="0" w:space="0" w:color="auto"/>
            <w:bottom w:val="none" w:sz="0" w:space="0" w:color="auto"/>
            <w:right w:val="none" w:sz="0" w:space="0" w:color="auto"/>
          </w:divBdr>
        </w:div>
        <w:div w:id="673144359">
          <w:marLeft w:val="0"/>
          <w:marRight w:val="0"/>
          <w:marTop w:val="0"/>
          <w:marBottom w:val="70"/>
          <w:divBdr>
            <w:top w:val="none" w:sz="0" w:space="0" w:color="auto"/>
            <w:left w:val="none" w:sz="0" w:space="0" w:color="auto"/>
            <w:bottom w:val="none" w:sz="0" w:space="0" w:color="auto"/>
            <w:right w:val="none" w:sz="0" w:space="0" w:color="auto"/>
          </w:divBdr>
        </w:div>
        <w:div w:id="402725653">
          <w:marLeft w:val="0"/>
          <w:marRight w:val="0"/>
          <w:marTop w:val="0"/>
          <w:marBottom w:val="70"/>
          <w:divBdr>
            <w:top w:val="none" w:sz="0" w:space="0" w:color="auto"/>
            <w:left w:val="none" w:sz="0" w:space="0" w:color="auto"/>
            <w:bottom w:val="none" w:sz="0" w:space="0" w:color="auto"/>
            <w:right w:val="none" w:sz="0" w:space="0" w:color="auto"/>
          </w:divBdr>
        </w:div>
        <w:div w:id="107090596">
          <w:marLeft w:val="0"/>
          <w:marRight w:val="0"/>
          <w:marTop w:val="0"/>
          <w:marBottom w:val="70"/>
          <w:divBdr>
            <w:top w:val="none" w:sz="0" w:space="0" w:color="auto"/>
            <w:left w:val="none" w:sz="0" w:space="0" w:color="auto"/>
            <w:bottom w:val="none" w:sz="0" w:space="0" w:color="auto"/>
            <w:right w:val="none" w:sz="0" w:space="0" w:color="auto"/>
          </w:divBdr>
        </w:div>
        <w:div w:id="909844671">
          <w:marLeft w:val="0"/>
          <w:marRight w:val="0"/>
          <w:marTop w:val="0"/>
          <w:marBottom w:val="70"/>
          <w:divBdr>
            <w:top w:val="none" w:sz="0" w:space="0" w:color="auto"/>
            <w:left w:val="none" w:sz="0" w:space="0" w:color="auto"/>
            <w:bottom w:val="none" w:sz="0" w:space="0" w:color="auto"/>
            <w:right w:val="none" w:sz="0" w:space="0" w:color="auto"/>
          </w:divBdr>
        </w:div>
        <w:div w:id="1528442066">
          <w:marLeft w:val="0"/>
          <w:marRight w:val="0"/>
          <w:marTop w:val="0"/>
          <w:marBottom w:val="70"/>
          <w:divBdr>
            <w:top w:val="none" w:sz="0" w:space="0" w:color="auto"/>
            <w:left w:val="none" w:sz="0" w:space="0" w:color="auto"/>
            <w:bottom w:val="none" w:sz="0" w:space="0" w:color="auto"/>
            <w:right w:val="none" w:sz="0" w:space="0" w:color="auto"/>
          </w:divBdr>
        </w:div>
        <w:div w:id="256911990">
          <w:marLeft w:val="0"/>
          <w:marRight w:val="0"/>
          <w:marTop w:val="0"/>
          <w:marBottom w:val="70"/>
          <w:divBdr>
            <w:top w:val="none" w:sz="0" w:space="0" w:color="auto"/>
            <w:left w:val="none" w:sz="0" w:space="0" w:color="auto"/>
            <w:bottom w:val="none" w:sz="0" w:space="0" w:color="auto"/>
            <w:right w:val="none" w:sz="0" w:space="0" w:color="auto"/>
          </w:divBdr>
        </w:div>
        <w:div w:id="302581494">
          <w:marLeft w:val="0"/>
          <w:marRight w:val="0"/>
          <w:marTop w:val="0"/>
          <w:marBottom w:val="70"/>
          <w:divBdr>
            <w:top w:val="none" w:sz="0" w:space="0" w:color="auto"/>
            <w:left w:val="none" w:sz="0" w:space="0" w:color="auto"/>
            <w:bottom w:val="none" w:sz="0" w:space="0" w:color="auto"/>
            <w:right w:val="none" w:sz="0" w:space="0" w:color="auto"/>
          </w:divBdr>
        </w:div>
        <w:div w:id="606231817">
          <w:marLeft w:val="0"/>
          <w:marRight w:val="0"/>
          <w:marTop w:val="0"/>
          <w:marBottom w:val="70"/>
          <w:divBdr>
            <w:top w:val="none" w:sz="0" w:space="0" w:color="auto"/>
            <w:left w:val="none" w:sz="0" w:space="0" w:color="auto"/>
            <w:bottom w:val="none" w:sz="0" w:space="0" w:color="auto"/>
            <w:right w:val="none" w:sz="0" w:space="0" w:color="auto"/>
          </w:divBdr>
        </w:div>
        <w:div w:id="1493256315">
          <w:marLeft w:val="0"/>
          <w:marRight w:val="0"/>
          <w:marTop w:val="0"/>
          <w:marBottom w:val="70"/>
          <w:divBdr>
            <w:top w:val="none" w:sz="0" w:space="0" w:color="auto"/>
            <w:left w:val="none" w:sz="0" w:space="0" w:color="auto"/>
            <w:bottom w:val="none" w:sz="0" w:space="0" w:color="auto"/>
            <w:right w:val="none" w:sz="0" w:space="0" w:color="auto"/>
          </w:divBdr>
        </w:div>
        <w:div w:id="1063796876">
          <w:marLeft w:val="0"/>
          <w:marRight w:val="0"/>
          <w:marTop w:val="0"/>
          <w:marBottom w:val="70"/>
          <w:divBdr>
            <w:top w:val="none" w:sz="0" w:space="0" w:color="auto"/>
            <w:left w:val="none" w:sz="0" w:space="0" w:color="auto"/>
            <w:bottom w:val="none" w:sz="0" w:space="0" w:color="auto"/>
            <w:right w:val="none" w:sz="0" w:space="0" w:color="auto"/>
          </w:divBdr>
        </w:div>
        <w:div w:id="1758209747">
          <w:marLeft w:val="0"/>
          <w:marRight w:val="0"/>
          <w:marTop w:val="0"/>
          <w:marBottom w:val="70"/>
          <w:divBdr>
            <w:top w:val="none" w:sz="0" w:space="0" w:color="auto"/>
            <w:left w:val="none" w:sz="0" w:space="0" w:color="auto"/>
            <w:bottom w:val="none" w:sz="0" w:space="0" w:color="auto"/>
            <w:right w:val="none" w:sz="0" w:space="0" w:color="auto"/>
          </w:divBdr>
        </w:div>
        <w:div w:id="10881478">
          <w:marLeft w:val="0"/>
          <w:marRight w:val="0"/>
          <w:marTop w:val="0"/>
          <w:marBottom w:val="70"/>
          <w:divBdr>
            <w:top w:val="none" w:sz="0" w:space="0" w:color="auto"/>
            <w:left w:val="none" w:sz="0" w:space="0" w:color="auto"/>
            <w:bottom w:val="none" w:sz="0" w:space="0" w:color="auto"/>
            <w:right w:val="none" w:sz="0" w:space="0" w:color="auto"/>
          </w:divBdr>
        </w:div>
        <w:div w:id="2018147768">
          <w:marLeft w:val="0"/>
          <w:marRight w:val="0"/>
          <w:marTop w:val="0"/>
          <w:marBottom w:val="70"/>
          <w:divBdr>
            <w:top w:val="none" w:sz="0" w:space="0" w:color="auto"/>
            <w:left w:val="none" w:sz="0" w:space="0" w:color="auto"/>
            <w:bottom w:val="none" w:sz="0" w:space="0" w:color="auto"/>
            <w:right w:val="none" w:sz="0" w:space="0" w:color="auto"/>
          </w:divBdr>
        </w:div>
        <w:div w:id="509829951">
          <w:marLeft w:val="0"/>
          <w:marRight w:val="0"/>
          <w:marTop w:val="0"/>
          <w:marBottom w:val="70"/>
          <w:divBdr>
            <w:top w:val="none" w:sz="0" w:space="0" w:color="auto"/>
            <w:left w:val="none" w:sz="0" w:space="0" w:color="auto"/>
            <w:bottom w:val="none" w:sz="0" w:space="0" w:color="auto"/>
            <w:right w:val="none" w:sz="0" w:space="0" w:color="auto"/>
          </w:divBdr>
        </w:div>
        <w:div w:id="2102678789">
          <w:marLeft w:val="0"/>
          <w:marRight w:val="0"/>
          <w:marTop w:val="0"/>
          <w:marBottom w:val="70"/>
          <w:divBdr>
            <w:top w:val="none" w:sz="0" w:space="0" w:color="auto"/>
            <w:left w:val="none" w:sz="0" w:space="0" w:color="auto"/>
            <w:bottom w:val="none" w:sz="0" w:space="0" w:color="auto"/>
            <w:right w:val="none" w:sz="0" w:space="0" w:color="auto"/>
          </w:divBdr>
        </w:div>
        <w:div w:id="931888705">
          <w:marLeft w:val="0"/>
          <w:marRight w:val="0"/>
          <w:marTop w:val="0"/>
          <w:marBottom w:val="70"/>
          <w:divBdr>
            <w:top w:val="none" w:sz="0" w:space="0" w:color="auto"/>
            <w:left w:val="none" w:sz="0" w:space="0" w:color="auto"/>
            <w:bottom w:val="none" w:sz="0" w:space="0" w:color="auto"/>
            <w:right w:val="none" w:sz="0" w:space="0" w:color="auto"/>
          </w:divBdr>
        </w:div>
        <w:div w:id="773789871">
          <w:marLeft w:val="0"/>
          <w:marRight w:val="0"/>
          <w:marTop w:val="0"/>
          <w:marBottom w:val="70"/>
          <w:divBdr>
            <w:top w:val="none" w:sz="0" w:space="0" w:color="auto"/>
            <w:left w:val="none" w:sz="0" w:space="0" w:color="auto"/>
            <w:bottom w:val="none" w:sz="0" w:space="0" w:color="auto"/>
            <w:right w:val="none" w:sz="0" w:space="0" w:color="auto"/>
          </w:divBdr>
        </w:div>
        <w:div w:id="246115708">
          <w:marLeft w:val="0"/>
          <w:marRight w:val="0"/>
          <w:marTop w:val="0"/>
          <w:marBottom w:val="70"/>
          <w:divBdr>
            <w:top w:val="none" w:sz="0" w:space="0" w:color="auto"/>
            <w:left w:val="none" w:sz="0" w:space="0" w:color="auto"/>
            <w:bottom w:val="none" w:sz="0" w:space="0" w:color="auto"/>
            <w:right w:val="none" w:sz="0" w:space="0" w:color="auto"/>
          </w:divBdr>
        </w:div>
        <w:div w:id="1559979419">
          <w:marLeft w:val="0"/>
          <w:marRight w:val="0"/>
          <w:marTop w:val="0"/>
          <w:marBottom w:val="70"/>
          <w:divBdr>
            <w:top w:val="none" w:sz="0" w:space="0" w:color="auto"/>
            <w:left w:val="none" w:sz="0" w:space="0" w:color="auto"/>
            <w:bottom w:val="none" w:sz="0" w:space="0" w:color="auto"/>
            <w:right w:val="none" w:sz="0" w:space="0" w:color="auto"/>
          </w:divBdr>
        </w:div>
        <w:div w:id="94597327">
          <w:marLeft w:val="0"/>
          <w:marRight w:val="0"/>
          <w:marTop w:val="0"/>
          <w:marBottom w:val="70"/>
          <w:divBdr>
            <w:top w:val="none" w:sz="0" w:space="0" w:color="auto"/>
            <w:left w:val="none" w:sz="0" w:space="0" w:color="auto"/>
            <w:bottom w:val="none" w:sz="0" w:space="0" w:color="auto"/>
            <w:right w:val="none" w:sz="0" w:space="0" w:color="auto"/>
          </w:divBdr>
        </w:div>
        <w:div w:id="1338462875">
          <w:marLeft w:val="0"/>
          <w:marRight w:val="0"/>
          <w:marTop w:val="0"/>
          <w:marBottom w:val="70"/>
          <w:divBdr>
            <w:top w:val="none" w:sz="0" w:space="0" w:color="auto"/>
            <w:left w:val="none" w:sz="0" w:space="0" w:color="auto"/>
            <w:bottom w:val="none" w:sz="0" w:space="0" w:color="auto"/>
            <w:right w:val="none" w:sz="0" w:space="0" w:color="auto"/>
          </w:divBdr>
        </w:div>
        <w:div w:id="572399210">
          <w:marLeft w:val="0"/>
          <w:marRight w:val="0"/>
          <w:marTop w:val="0"/>
          <w:marBottom w:val="70"/>
          <w:divBdr>
            <w:top w:val="none" w:sz="0" w:space="0" w:color="auto"/>
            <w:left w:val="none" w:sz="0" w:space="0" w:color="auto"/>
            <w:bottom w:val="none" w:sz="0" w:space="0" w:color="auto"/>
            <w:right w:val="none" w:sz="0" w:space="0" w:color="auto"/>
          </w:divBdr>
        </w:div>
        <w:div w:id="1525247891">
          <w:marLeft w:val="0"/>
          <w:marRight w:val="0"/>
          <w:marTop w:val="0"/>
          <w:marBottom w:val="70"/>
          <w:divBdr>
            <w:top w:val="none" w:sz="0" w:space="0" w:color="auto"/>
            <w:left w:val="none" w:sz="0" w:space="0" w:color="auto"/>
            <w:bottom w:val="none" w:sz="0" w:space="0" w:color="auto"/>
            <w:right w:val="none" w:sz="0" w:space="0" w:color="auto"/>
          </w:divBdr>
        </w:div>
        <w:div w:id="355541044">
          <w:marLeft w:val="0"/>
          <w:marRight w:val="0"/>
          <w:marTop w:val="0"/>
          <w:marBottom w:val="70"/>
          <w:divBdr>
            <w:top w:val="none" w:sz="0" w:space="0" w:color="auto"/>
            <w:left w:val="none" w:sz="0" w:space="0" w:color="auto"/>
            <w:bottom w:val="none" w:sz="0" w:space="0" w:color="auto"/>
            <w:right w:val="none" w:sz="0" w:space="0" w:color="auto"/>
          </w:divBdr>
        </w:div>
        <w:div w:id="1906597699">
          <w:marLeft w:val="0"/>
          <w:marRight w:val="0"/>
          <w:marTop w:val="0"/>
          <w:marBottom w:val="70"/>
          <w:divBdr>
            <w:top w:val="none" w:sz="0" w:space="0" w:color="auto"/>
            <w:left w:val="none" w:sz="0" w:space="0" w:color="auto"/>
            <w:bottom w:val="none" w:sz="0" w:space="0" w:color="auto"/>
            <w:right w:val="none" w:sz="0" w:space="0" w:color="auto"/>
          </w:divBdr>
        </w:div>
        <w:div w:id="1084567931">
          <w:marLeft w:val="0"/>
          <w:marRight w:val="0"/>
          <w:marTop w:val="0"/>
          <w:marBottom w:val="70"/>
          <w:divBdr>
            <w:top w:val="none" w:sz="0" w:space="0" w:color="auto"/>
            <w:left w:val="none" w:sz="0" w:space="0" w:color="auto"/>
            <w:bottom w:val="none" w:sz="0" w:space="0" w:color="auto"/>
            <w:right w:val="none" w:sz="0" w:space="0" w:color="auto"/>
          </w:divBdr>
        </w:div>
        <w:div w:id="1375498914">
          <w:marLeft w:val="0"/>
          <w:marRight w:val="0"/>
          <w:marTop w:val="0"/>
          <w:marBottom w:val="70"/>
          <w:divBdr>
            <w:top w:val="none" w:sz="0" w:space="0" w:color="auto"/>
            <w:left w:val="none" w:sz="0" w:space="0" w:color="auto"/>
            <w:bottom w:val="none" w:sz="0" w:space="0" w:color="auto"/>
            <w:right w:val="none" w:sz="0" w:space="0" w:color="auto"/>
          </w:divBdr>
        </w:div>
        <w:div w:id="1702586719">
          <w:marLeft w:val="0"/>
          <w:marRight w:val="0"/>
          <w:marTop w:val="0"/>
          <w:marBottom w:val="70"/>
          <w:divBdr>
            <w:top w:val="none" w:sz="0" w:space="0" w:color="auto"/>
            <w:left w:val="none" w:sz="0" w:space="0" w:color="auto"/>
            <w:bottom w:val="none" w:sz="0" w:space="0" w:color="auto"/>
            <w:right w:val="none" w:sz="0" w:space="0" w:color="auto"/>
          </w:divBdr>
        </w:div>
        <w:div w:id="230386322">
          <w:marLeft w:val="0"/>
          <w:marRight w:val="0"/>
          <w:marTop w:val="0"/>
          <w:marBottom w:val="70"/>
          <w:divBdr>
            <w:top w:val="none" w:sz="0" w:space="0" w:color="auto"/>
            <w:left w:val="none" w:sz="0" w:space="0" w:color="auto"/>
            <w:bottom w:val="none" w:sz="0" w:space="0" w:color="auto"/>
            <w:right w:val="none" w:sz="0" w:space="0" w:color="auto"/>
          </w:divBdr>
        </w:div>
        <w:div w:id="2110419384">
          <w:marLeft w:val="0"/>
          <w:marRight w:val="0"/>
          <w:marTop w:val="0"/>
          <w:marBottom w:val="70"/>
          <w:divBdr>
            <w:top w:val="none" w:sz="0" w:space="0" w:color="auto"/>
            <w:left w:val="none" w:sz="0" w:space="0" w:color="auto"/>
            <w:bottom w:val="none" w:sz="0" w:space="0" w:color="auto"/>
            <w:right w:val="none" w:sz="0" w:space="0" w:color="auto"/>
          </w:divBdr>
        </w:div>
        <w:div w:id="1198540315">
          <w:marLeft w:val="0"/>
          <w:marRight w:val="0"/>
          <w:marTop w:val="0"/>
          <w:marBottom w:val="70"/>
          <w:divBdr>
            <w:top w:val="none" w:sz="0" w:space="0" w:color="auto"/>
            <w:left w:val="none" w:sz="0" w:space="0" w:color="auto"/>
            <w:bottom w:val="none" w:sz="0" w:space="0" w:color="auto"/>
            <w:right w:val="none" w:sz="0" w:space="0" w:color="auto"/>
          </w:divBdr>
        </w:div>
        <w:div w:id="118912270">
          <w:marLeft w:val="0"/>
          <w:marRight w:val="0"/>
          <w:marTop w:val="0"/>
          <w:marBottom w:val="70"/>
          <w:divBdr>
            <w:top w:val="none" w:sz="0" w:space="0" w:color="auto"/>
            <w:left w:val="none" w:sz="0" w:space="0" w:color="auto"/>
            <w:bottom w:val="none" w:sz="0" w:space="0" w:color="auto"/>
            <w:right w:val="none" w:sz="0" w:space="0" w:color="auto"/>
          </w:divBdr>
        </w:div>
        <w:div w:id="1349525389">
          <w:marLeft w:val="0"/>
          <w:marRight w:val="0"/>
          <w:marTop w:val="0"/>
          <w:marBottom w:val="70"/>
          <w:divBdr>
            <w:top w:val="none" w:sz="0" w:space="0" w:color="auto"/>
            <w:left w:val="none" w:sz="0" w:space="0" w:color="auto"/>
            <w:bottom w:val="none" w:sz="0" w:space="0" w:color="auto"/>
            <w:right w:val="none" w:sz="0" w:space="0" w:color="auto"/>
          </w:divBdr>
        </w:div>
        <w:div w:id="1997564573">
          <w:marLeft w:val="0"/>
          <w:marRight w:val="0"/>
          <w:marTop w:val="0"/>
          <w:marBottom w:val="70"/>
          <w:divBdr>
            <w:top w:val="none" w:sz="0" w:space="0" w:color="auto"/>
            <w:left w:val="none" w:sz="0" w:space="0" w:color="auto"/>
            <w:bottom w:val="none" w:sz="0" w:space="0" w:color="auto"/>
            <w:right w:val="none" w:sz="0" w:space="0" w:color="auto"/>
          </w:divBdr>
        </w:div>
        <w:div w:id="719128735">
          <w:marLeft w:val="0"/>
          <w:marRight w:val="0"/>
          <w:marTop w:val="0"/>
          <w:marBottom w:val="70"/>
          <w:divBdr>
            <w:top w:val="none" w:sz="0" w:space="0" w:color="auto"/>
            <w:left w:val="none" w:sz="0" w:space="0" w:color="auto"/>
            <w:bottom w:val="none" w:sz="0" w:space="0" w:color="auto"/>
            <w:right w:val="none" w:sz="0" w:space="0" w:color="auto"/>
          </w:divBdr>
        </w:div>
        <w:div w:id="1239750151">
          <w:marLeft w:val="0"/>
          <w:marRight w:val="0"/>
          <w:marTop w:val="0"/>
          <w:marBottom w:val="70"/>
          <w:divBdr>
            <w:top w:val="none" w:sz="0" w:space="0" w:color="auto"/>
            <w:left w:val="none" w:sz="0" w:space="0" w:color="auto"/>
            <w:bottom w:val="none" w:sz="0" w:space="0" w:color="auto"/>
            <w:right w:val="none" w:sz="0" w:space="0" w:color="auto"/>
          </w:divBdr>
        </w:div>
        <w:div w:id="517698291">
          <w:marLeft w:val="0"/>
          <w:marRight w:val="0"/>
          <w:marTop w:val="0"/>
          <w:marBottom w:val="70"/>
          <w:divBdr>
            <w:top w:val="none" w:sz="0" w:space="0" w:color="auto"/>
            <w:left w:val="none" w:sz="0" w:space="0" w:color="auto"/>
            <w:bottom w:val="none" w:sz="0" w:space="0" w:color="auto"/>
            <w:right w:val="none" w:sz="0" w:space="0" w:color="auto"/>
          </w:divBdr>
        </w:div>
        <w:div w:id="2028478282">
          <w:marLeft w:val="0"/>
          <w:marRight w:val="0"/>
          <w:marTop w:val="0"/>
          <w:marBottom w:val="70"/>
          <w:divBdr>
            <w:top w:val="none" w:sz="0" w:space="0" w:color="auto"/>
            <w:left w:val="none" w:sz="0" w:space="0" w:color="auto"/>
            <w:bottom w:val="none" w:sz="0" w:space="0" w:color="auto"/>
            <w:right w:val="none" w:sz="0" w:space="0" w:color="auto"/>
          </w:divBdr>
        </w:div>
        <w:div w:id="2074347527">
          <w:marLeft w:val="0"/>
          <w:marRight w:val="0"/>
          <w:marTop w:val="0"/>
          <w:marBottom w:val="79"/>
          <w:divBdr>
            <w:top w:val="none" w:sz="0" w:space="0" w:color="auto"/>
            <w:left w:val="none" w:sz="0" w:space="0" w:color="auto"/>
            <w:bottom w:val="none" w:sz="0" w:space="0" w:color="auto"/>
            <w:right w:val="none" w:sz="0" w:space="0" w:color="auto"/>
          </w:divBdr>
        </w:div>
        <w:div w:id="50154619">
          <w:marLeft w:val="0"/>
          <w:marRight w:val="0"/>
          <w:marTop w:val="0"/>
          <w:marBottom w:val="79"/>
          <w:divBdr>
            <w:top w:val="none" w:sz="0" w:space="0" w:color="auto"/>
            <w:left w:val="none" w:sz="0" w:space="0" w:color="auto"/>
            <w:bottom w:val="none" w:sz="0" w:space="0" w:color="auto"/>
            <w:right w:val="none" w:sz="0" w:space="0" w:color="auto"/>
          </w:divBdr>
        </w:div>
        <w:div w:id="498889713">
          <w:marLeft w:val="0"/>
          <w:marRight w:val="0"/>
          <w:marTop w:val="0"/>
          <w:marBottom w:val="79"/>
          <w:divBdr>
            <w:top w:val="none" w:sz="0" w:space="0" w:color="auto"/>
            <w:left w:val="none" w:sz="0" w:space="0" w:color="auto"/>
            <w:bottom w:val="none" w:sz="0" w:space="0" w:color="auto"/>
            <w:right w:val="none" w:sz="0" w:space="0" w:color="auto"/>
          </w:divBdr>
        </w:div>
        <w:div w:id="437146209">
          <w:marLeft w:val="0"/>
          <w:marRight w:val="0"/>
          <w:marTop w:val="0"/>
          <w:marBottom w:val="79"/>
          <w:divBdr>
            <w:top w:val="none" w:sz="0" w:space="0" w:color="auto"/>
            <w:left w:val="none" w:sz="0" w:space="0" w:color="auto"/>
            <w:bottom w:val="none" w:sz="0" w:space="0" w:color="auto"/>
            <w:right w:val="none" w:sz="0" w:space="0" w:color="auto"/>
          </w:divBdr>
        </w:div>
        <w:div w:id="1726559033">
          <w:marLeft w:val="0"/>
          <w:marRight w:val="0"/>
          <w:marTop w:val="0"/>
          <w:marBottom w:val="79"/>
          <w:divBdr>
            <w:top w:val="none" w:sz="0" w:space="0" w:color="auto"/>
            <w:left w:val="none" w:sz="0" w:space="0" w:color="auto"/>
            <w:bottom w:val="none" w:sz="0" w:space="0" w:color="auto"/>
            <w:right w:val="none" w:sz="0" w:space="0" w:color="auto"/>
          </w:divBdr>
        </w:div>
        <w:div w:id="573664433">
          <w:marLeft w:val="0"/>
          <w:marRight w:val="0"/>
          <w:marTop w:val="0"/>
          <w:marBottom w:val="79"/>
          <w:divBdr>
            <w:top w:val="none" w:sz="0" w:space="0" w:color="auto"/>
            <w:left w:val="none" w:sz="0" w:space="0" w:color="auto"/>
            <w:bottom w:val="none" w:sz="0" w:space="0" w:color="auto"/>
            <w:right w:val="none" w:sz="0" w:space="0" w:color="auto"/>
          </w:divBdr>
        </w:div>
        <w:div w:id="1484199945">
          <w:marLeft w:val="0"/>
          <w:marRight w:val="0"/>
          <w:marTop w:val="0"/>
          <w:marBottom w:val="79"/>
          <w:divBdr>
            <w:top w:val="none" w:sz="0" w:space="0" w:color="auto"/>
            <w:left w:val="none" w:sz="0" w:space="0" w:color="auto"/>
            <w:bottom w:val="none" w:sz="0" w:space="0" w:color="auto"/>
            <w:right w:val="none" w:sz="0" w:space="0" w:color="auto"/>
          </w:divBdr>
        </w:div>
        <w:div w:id="299581538">
          <w:marLeft w:val="0"/>
          <w:marRight w:val="0"/>
          <w:marTop w:val="0"/>
          <w:marBottom w:val="79"/>
          <w:divBdr>
            <w:top w:val="none" w:sz="0" w:space="0" w:color="auto"/>
            <w:left w:val="none" w:sz="0" w:space="0" w:color="auto"/>
            <w:bottom w:val="none" w:sz="0" w:space="0" w:color="auto"/>
            <w:right w:val="none" w:sz="0" w:space="0" w:color="auto"/>
          </w:divBdr>
        </w:div>
        <w:div w:id="2076272683">
          <w:marLeft w:val="0"/>
          <w:marRight w:val="0"/>
          <w:marTop w:val="0"/>
          <w:marBottom w:val="79"/>
          <w:divBdr>
            <w:top w:val="none" w:sz="0" w:space="0" w:color="auto"/>
            <w:left w:val="none" w:sz="0" w:space="0" w:color="auto"/>
            <w:bottom w:val="none" w:sz="0" w:space="0" w:color="auto"/>
            <w:right w:val="none" w:sz="0" w:space="0" w:color="auto"/>
          </w:divBdr>
        </w:div>
        <w:div w:id="1539120261">
          <w:marLeft w:val="0"/>
          <w:marRight w:val="0"/>
          <w:marTop w:val="0"/>
          <w:marBottom w:val="79"/>
          <w:divBdr>
            <w:top w:val="none" w:sz="0" w:space="0" w:color="auto"/>
            <w:left w:val="none" w:sz="0" w:space="0" w:color="auto"/>
            <w:bottom w:val="none" w:sz="0" w:space="0" w:color="auto"/>
            <w:right w:val="none" w:sz="0" w:space="0" w:color="auto"/>
          </w:divBdr>
        </w:div>
        <w:div w:id="481048203">
          <w:marLeft w:val="0"/>
          <w:marRight w:val="0"/>
          <w:marTop w:val="0"/>
          <w:marBottom w:val="79"/>
          <w:divBdr>
            <w:top w:val="none" w:sz="0" w:space="0" w:color="auto"/>
            <w:left w:val="none" w:sz="0" w:space="0" w:color="auto"/>
            <w:bottom w:val="none" w:sz="0" w:space="0" w:color="auto"/>
            <w:right w:val="none" w:sz="0" w:space="0" w:color="auto"/>
          </w:divBdr>
        </w:div>
        <w:div w:id="73014066">
          <w:marLeft w:val="0"/>
          <w:marRight w:val="0"/>
          <w:marTop w:val="0"/>
          <w:marBottom w:val="79"/>
          <w:divBdr>
            <w:top w:val="none" w:sz="0" w:space="0" w:color="auto"/>
            <w:left w:val="none" w:sz="0" w:space="0" w:color="auto"/>
            <w:bottom w:val="none" w:sz="0" w:space="0" w:color="auto"/>
            <w:right w:val="none" w:sz="0" w:space="0" w:color="auto"/>
          </w:divBdr>
        </w:div>
        <w:div w:id="1690983905">
          <w:marLeft w:val="0"/>
          <w:marRight w:val="0"/>
          <w:marTop w:val="0"/>
          <w:marBottom w:val="79"/>
          <w:divBdr>
            <w:top w:val="none" w:sz="0" w:space="0" w:color="auto"/>
            <w:left w:val="none" w:sz="0" w:space="0" w:color="auto"/>
            <w:bottom w:val="none" w:sz="0" w:space="0" w:color="auto"/>
            <w:right w:val="none" w:sz="0" w:space="0" w:color="auto"/>
          </w:divBdr>
        </w:div>
        <w:div w:id="592398577">
          <w:marLeft w:val="0"/>
          <w:marRight w:val="0"/>
          <w:marTop w:val="0"/>
          <w:marBottom w:val="79"/>
          <w:divBdr>
            <w:top w:val="none" w:sz="0" w:space="0" w:color="auto"/>
            <w:left w:val="none" w:sz="0" w:space="0" w:color="auto"/>
            <w:bottom w:val="none" w:sz="0" w:space="0" w:color="auto"/>
            <w:right w:val="none" w:sz="0" w:space="0" w:color="auto"/>
          </w:divBdr>
        </w:div>
        <w:div w:id="1700162705">
          <w:marLeft w:val="0"/>
          <w:marRight w:val="0"/>
          <w:marTop w:val="0"/>
          <w:marBottom w:val="79"/>
          <w:divBdr>
            <w:top w:val="none" w:sz="0" w:space="0" w:color="auto"/>
            <w:left w:val="none" w:sz="0" w:space="0" w:color="auto"/>
            <w:bottom w:val="none" w:sz="0" w:space="0" w:color="auto"/>
            <w:right w:val="none" w:sz="0" w:space="0" w:color="auto"/>
          </w:divBdr>
        </w:div>
        <w:div w:id="425931598">
          <w:marLeft w:val="0"/>
          <w:marRight w:val="0"/>
          <w:marTop w:val="0"/>
          <w:marBottom w:val="79"/>
          <w:divBdr>
            <w:top w:val="none" w:sz="0" w:space="0" w:color="auto"/>
            <w:left w:val="none" w:sz="0" w:space="0" w:color="auto"/>
            <w:bottom w:val="none" w:sz="0" w:space="0" w:color="auto"/>
            <w:right w:val="none" w:sz="0" w:space="0" w:color="auto"/>
          </w:divBdr>
        </w:div>
        <w:div w:id="1317030315">
          <w:marLeft w:val="0"/>
          <w:marRight w:val="0"/>
          <w:marTop w:val="0"/>
          <w:marBottom w:val="79"/>
          <w:divBdr>
            <w:top w:val="none" w:sz="0" w:space="0" w:color="auto"/>
            <w:left w:val="none" w:sz="0" w:space="0" w:color="auto"/>
            <w:bottom w:val="none" w:sz="0" w:space="0" w:color="auto"/>
            <w:right w:val="none" w:sz="0" w:space="0" w:color="auto"/>
          </w:divBdr>
        </w:div>
        <w:div w:id="1210648442">
          <w:marLeft w:val="0"/>
          <w:marRight w:val="0"/>
          <w:marTop w:val="0"/>
          <w:marBottom w:val="79"/>
          <w:divBdr>
            <w:top w:val="none" w:sz="0" w:space="0" w:color="auto"/>
            <w:left w:val="none" w:sz="0" w:space="0" w:color="auto"/>
            <w:bottom w:val="none" w:sz="0" w:space="0" w:color="auto"/>
            <w:right w:val="none" w:sz="0" w:space="0" w:color="auto"/>
          </w:divBdr>
        </w:div>
        <w:div w:id="1471246852">
          <w:marLeft w:val="0"/>
          <w:marRight w:val="0"/>
          <w:marTop w:val="0"/>
          <w:marBottom w:val="79"/>
          <w:divBdr>
            <w:top w:val="none" w:sz="0" w:space="0" w:color="auto"/>
            <w:left w:val="none" w:sz="0" w:space="0" w:color="auto"/>
            <w:bottom w:val="none" w:sz="0" w:space="0" w:color="auto"/>
            <w:right w:val="none" w:sz="0" w:space="0" w:color="auto"/>
          </w:divBdr>
        </w:div>
        <w:div w:id="481044791">
          <w:marLeft w:val="0"/>
          <w:marRight w:val="0"/>
          <w:marTop w:val="0"/>
          <w:marBottom w:val="79"/>
          <w:divBdr>
            <w:top w:val="none" w:sz="0" w:space="0" w:color="auto"/>
            <w:left w:val="none" w:sz="0" w:space="0" w:color="auto"/>
            <w:bottom w:val="none" w:sz="0" w:space="0" w:color="auto"/>
            <w:right w:val="none" w:sz="0" w:space="0" w:color="auto"/>
          </w:divBdr>
        </w:div>
        <w:div w:id="1191457176">
          <w:marLeft w:val="0"/>
          <w:marRight w:val="0"/>
          <w:marTop w:val="0"/>
          <w:marBottom w:val="79"/>
          <w:divBdr>
            <w:top w:val="none" w:sz="0" w:space="0" w:color="auto"/>
            <w:left w:val="none" w:sz="0" w:space="0" w:color="auto"/>
            <w:bottom w:val="none" w:sz="0" w:space="0" w:color="auto"/>
            <w:right w:val="none" w:sz="0" w:space="0" w:color="auto"/>
          </w:divBdr>
        </w:div>
        <w:div w:id="596793236">
          <w:marLeft w:val="0"/>
          <w:marRight w:val="0"/>
          <w:marTop w:val="0"/>
          <w:marBottom w:val="79"/>
          <w:divBdr>
            <w:top w:val="none" w:sz="0" w:space="0" w:color="auto"/>
            <w:left w:val="none" w:sz="0" w:space="0" w:color="auto"/>
            <w:bottom w:val="none" w:sz="0" w:space="0" w:color="auto"/>
            <w:right w:val="none" w:sz="0" w:space="0" w:color="auto"/>
          </w:divBdr>
        </w:div>
        <w:div w:id="1804695434">
          <w:marLeft w:val="0"/>
          <w:marRight w:val="0"/>
          <w:marTop w:val="0"/>
          <w:marBottom w:val="79"/>
          <w:divBdr>
            <w:top w:val="none" w:sz="0" w:space="0" w:color="auto"/>
            <w:left w:val="none" w:sz="0" w:space="0" w:color="auto"/>
            <w:bottom w:val="none" w:sz="0" w:space="0" w:color="auto"/>
            <w:right w:val="none" w:sz="0" w:space="0" w:color="auto"/>
          </w:divBdr>
        </w:div>
        <w:div w:id="621806467">
          <w:marLeft w:val="0"/>
          <w:marRight w:val="0"/>
          <w:marTop w:val="0"/>
          <w:marBottom w:val="79"/>
          <w:divBdr>
            <w:top w:val="none" w:sz="0" w:space="0" w:color="auto"/>
            <w:left w:val="none" w:sz="0" w:space="0" w:color="auto"/>
            <w:bottom w:val="none" w:sz="0" w:space="0" w:color="auto"/>
            <w:right w:val="none" w:sz="0" w:space="0" w:color="auto"/>
          </w:divBdr>
        </w:div>
        <w:div w:id="995576247">
          <w:marLeft w:val="0"/>
          <w:marRight w:val="0"/>
          <w:marTop w:val="0"/>
          <w:marBottom w:val="79"/>
          <w:divBdr>
            <w:top w:val="none" w:sz="0" w:space="0" w:color="auto"/>
            <w:left w:val="none" w:sz="0" w:space="0" w:color="auto"/>
            <w:bottom w:val="none" w:sz="0" w:space="0" w:color="auto"/>
            <w:right w:val="none" w:sz="0" w:space="0" w:color="auto"/>
          </w:divBdr>
        </w:div>
        <w:div w:id="192613630">
          <w:marLeft w:val="0"/>
          <w:marRight w:val="0"/>
          <w:marTop w:val="0"/>
          <w:marBottom w:val="79"/>
          <w:divBdr>
            <w:top w:val="none" w:sz="0" w:space="0" w:color="auto"/>
            <w:left w:val="none" w:sz="0" w:space="0" w:color="auto"/>
            <w:bottom w:val="none" w:sz="0" w:space="0" w:color="auto"/>
            <w:right w:val="none" w:sz="0" w:space="0" w:color="auto"/>
          </w:divBdr>
        </w:div>
        <w:div w:id="19286212">
          <w:marLeft w:val="0"/>
          <w:marRight w:val="0"/>
          <w:marTop w:val="0"/>
          <w:marBottom w:val="79"/>
          <w:divBdr>
            <w:top w:val="none" w:sz="0" w:space="0" w:color="auto"/>
            <w:left w:val="none" w:sz="0" w:space="0" w:color="auto"/>
            <w:bottom w:val="none" w:sz="0" w:space="0" w:color="auto"/>
            <w:right w:val="none" w:sz="0" w:space="0" w:color="auto"/>
          </w:divBdr>
        </w:div>
        <w:div w:id="507602102">
          <w:marLeft w:val="0"/>
          <w:marRight w:val="0"/>
          <w:marTop w:val="0"/>
          <w:marBottom w:val="79"/>
          <w:divBdr>
            <w:top w:val="none" w:sz="0" w:space="0" w:color="auto"/>
            <w:left w:val="none" w:sz="0" w:space="0" w:color="auto"/>
            <w:bottom w:val="none" w:sz="0" w:space="0" w:color="auto"/>
            <w:right w:val="none" w:sz="0" w:space="0" w:color="auto"/>
          </w:divBdr>
        </w:div>
        <w:div w:id="885606082">
          <w:marLeft w:val="0"/>
          <w:marRight w:val="0"/>
          <w:marTop w:val="0"/>
          <w:marBottom w:val="79"/>
          <w:divBdr>
            <w:top w:val="none" w:sz="0" w:space="0" w:color="auto"/>
            <w:left w:val="none" w:sz="0" w:space="0" w:color="auto"/>
            <w:bottom w:val="none" w:sz="0" w:space="0" w:color="auto"/>
            <w:right w:val="none" w:sz="0" w:space="0" w:color="auto"/>
          </w:divBdr>
        </w:div>
        <w:div w:id="255792365">
          <w:marLeft w:val="0"/>
          <w:marRight w:val="0"/>
          <w:marTop w:val="0"/>
          <w:marBottom w:val="79"/>
          <w:divBdr>
            <w:top w:val="none" w:sz="0" w:space="0" w:color="auto"/>
            <w:left w:val="none" w:sz="0" w:space="0" w:color="auto"/>
            <w:bottom w:val="none" w:sz="0" w:space="0" w:color="auto"/>
            <w:right w:val="none" w:sz="0" w:space="0" w:color="auto"/>
          </w:divBdr>
        </w:div>
        <w:div w:id="1440023204">
          <w:marLeft w:val="0"/>
          <w:marRight w:val="0"/>
          <w:marTop w:val="0"/>
          <w:marBottom w:val="79"/>
          <w:divBdr>
            <w:top w:val="none" w:sz="0" w:space="0" w:color="auto"/>
            <w:left w:val="none" w:sz="0" w:space="0" w:color="auto"/>
            <w:bottom w:val="none" w:sz="0" w:space="0" w:color="auto"/>
            <w:right w:val="none" w:sz="0" w:space="0" w:color="auto"/>
          </w:divBdr>
        </w:div>
        <w:div w:id="1470050050">
          <w:marLeft w:val="0"/>
          <w:marRight w:val="0"/>
          <w:marTop w:val="0"/>
          <w:marBottom w:val="79"/>
          <w:divBdr>
            <w:top w:val="none" w:sz="0" w:space="0" w:color="auto"/>
            <w:left w:val="none" w:sz="0" w:space="0" w:color="auto"/>
            <w:bottom w:val="none" w:sz="0" w:space="0" w:color="auto"/>
            <w:right w:val="none" w:sz="0" w:space="0" w:color="auto"/>
          </w:divBdr>
        </w:div>
        <w:div w:id="2010253608">
          <w:marLeft w:val="0"/>
          <w:marRight w:val="0"/>
          <w:marTop w:val="0"/>
          <w:marBottom w:val="90"/>
          <w:divBdr>
            <w:top w:val="none" w:sz="0" w:space="0" w:color="auto"/>
            <w:left w:val="none" w:sz="0" w:space="0" w:color="auto"/>
            <w:bottom w:val="none" w:sz="0" w:space="0" w:color="auto"/>
            <w:right w:val="none" w:sz="0" w:space="0" w:color="auto"/>
          </w:divBdr>
        </w:div>
        <w:div w:id="1535383052">
          <w:marLeft w:val="0"/>
          <w:marRight w:val="0"/>
          <w:marTop w:val="0"/>
          <w:marBottom w:val="90"/>
          <w:divBdr>
            <w:top w:val="none" w:sz="0" w:space="0" w:color="auto"/>
            <w:left w:val="none" w:sz="0" w:space="0" w:color="auto"/>
            <w:bottom w:val="none" w:sz="0" w:space="0" w:color="auto"/>
            <w:right w:val="none" w:sz="0" w:space="0" w:color="auto"/>
          </w:divBdr>
        </w:div>
        <w:div w:id="1635409892">
          <w:marLeft w:val="0"/>
          <w:marRight w:val="0"/>
          <w:marTop w:val="0"/>
          <w:marBottom w:val="90"/>
          <w:divBdr>
            <w:top w:val="none" w:sz="0" w:space="0" w:color="auto"/>
            <w:left w:val="none" w:sz="0" w:space="0" w:color="auto"/>
            <w:bottom w:val="none" w:sz="0" w:space="0" w:color="auto"/>
            <w:right w:val="none" w:sz="0" w:space="0" w:color="auto"/>
          </w:divBdr>
        </w:div>
        <w:div w:id="1597403651">
          <w:marLeft w:val="0"/>
          <w:marRight w:val="0"/>
          <w:marTop w:val="0"/>
          <w:marBottom w:val="90"/>
          <w:divBdr>
            <w:top w:val="none" w:sz="0" w:space="0" w:color="auto"/>
            <w:left w:val="none" w:sz="0" w:space="0" w:color="auto"/>
            <w:bottom w:val="none" w:sz="0" w:space="0" w:color="auto"/>
            <w:right w:val="none" w:sz="0" w:space="0" w:color="auto"/>
          </w:divBdr>
        </w:div>
        <w:div w:id="436145803">
          <w:marLeft w:val="0"/>
          <w:marRight w:val="0"/>
          <w:marTop w:val="0"/>
          <w:marBottom w:val="90"/>
          <w:divBdr>
            <w:top w:val="none" w:sz="0" w:space="0" w:color="auto"/>
            <w:left w:val="none" w:sz="0" w:space="0" w:color="auto"/>
            <w:bottom w:val="none" w:sz="0" w:space="0" w:color="auto"/>
            <w:right w:val="none" w:sz="0" w:space="0" w:color="auto"/>
          </w:divBdr>
        </w:div>
        <w:div w:id="8527930">
          <w:marLeft w:val="0"/>
          <w:marRight w:val="0"/>
          <w:marTop w:val="0"/>
          <w:marBottom w:val="90"/>
          <w:divBdr>
            <w:top w:val="none" w:sz="0" w:space="0" w:color="auto"/>
            <w:left w:val="none" w:sz="0" w:space="0" w:color="auto"/>
            <w:bottom w:val="none" w:sz="0" w:space="0" w:color="auto"/>
            <w:right w:val="none" w:sz="0" w:space="0" w:color="auto"/>
          </w:divBdr>
        </w:div>
        <w:div w:id="1861695063">
          <w:marLeft w:val="0"/>
          <w:marRight w:val="0"/>
          <w:marTop w:val="0"/>
          <w:marBottom w:val="90"/>
          <w:divBdr>
            <w:top w:val="none" w:sz="0" w:space="0" w:color="auto"/>
            <w:left w:val="none" w:sz="0" w:space="0" w:color="auto"/>
            <w:bottom w:val="none" w:sz="0" w:space="0" w:color="auto"/>
            <w:right w:val="none" w:sz="0" w:space="0" w:color="auto"/>
          </w:divBdr>
        </w:div>
        <w:div w:id="956370132">
          <w:marLeft w:val="0"/>
          <w:marRight w:val="0"/>
          <w:marTop w:val="0"/>
          <w:marBottom w:val="90"/>
          <w:divBdr>
            <w:top w:val="none" w:sz="0" w:space="0" w:color="auto"/>
            <w:left w:val="none" w:sz="0" w:space="0" w:color="auto"/>
            <w:bottom w:val="none" w:sz="0" w:space="0" w:color="auto"/>
            <w:right w:val="none" w:sz="0" w:space="0" w:color="auto"/>
          </w:divBdr>
        </w:div>
        <w:div w:id="871845795">
          <w:marLeft w:val="0"/>
          <w:marRight w:val="0"/>
          <w:marTop w:val="0"/>
          <w:marBottom w:val="90"/>
          <w:divBdr>
            <w:top w:val="none" w:sz="0" w:space="0" w:color="auto"/>
            <w:left w:val="none" w:sz="0" w:space="0" w:color="auto"/>
            <w:bottom w:val="none" w:sz="0" w:space="0" w:color="auto"/>
            <w:right w:val="none" w:sz="0" w:space="0" w:color="auto"/>
          </w:divBdr>
        </w:div>
        <w:div w:id="1279994681">
          <w:marLeft w:val="0"/>
          <w:marRight w:val="0"/>
          <w:marTop w:val="0"/>
          <w:marBottom w:val="90"/>
          <w:divBdr>
            <w:top w:val="none" w:sz="0" w:space="0" w:color="auto"/>
            <w:left w:val="none" w:sz="0" w:space="0" w:color="auto"/>
            <w:bottom w:val="none" w:sz="0" w:space="0" w:color="auto"/>
            <w:right w:val="none" w:sz="0" w:space="0" w:color="auto"/>
          </w:divBdr>
        </w:div>
        <w:div w:id="1332489904">
          <w:marLeft w:val="0"/>
          <w:marRight w:val="0"/>
          <w:marTop w:val="0"/>
          <w:marBottom w:val="90"/>
          <w:divBdr>
            <w:top w:val="none" w:sz="0" w:space="0" w:color="auto"/>
            <w:left w:val="none" w:sz="0" w:space="0" w:color="auto"/>
            <w:bottom w:val="none" w:sz="0" w:space="0" w:color="auto"/>
            <w:right w:val="none" w:sz="0" w:space="0" w:color="auto"/>
          </w:divBdr>
        </w:div>
        <w:div w:id="772289100">
          <w:marLeft w:val="0"/>
          <w:marRight w:val="0"/>
          <w:marTop w:val="0"/>
          <w:marBottom w:val="90"/>
          <w:divBdr>
            <w:top w:val="none" w:sz="0" w:space="0" w:color="auto"/>
            <w:left w:val="none" w:sz="0" w:space="0" w:color="auto"/>
            <w:bottom w:val="none" w:sz="0" w:space="0" w:color="auto"/>
            <w:right w:val="none" w:sz="0" w:space="0" w:color="auto"/>
          </w:divBdr>
        </w:div>
        <w:div w:id="911475943">
          <w:marLeft w:val="0"/>
          <w:marRight w:val="0"/>
          <w:marTop w:val="0"/>
          <w:marBottom w:val="90"/>
          <w:divBdr>
            <w:top w:val="none" w:sz="0" w:space="0" w:color="auto"/>
            <w:left w:val="none" w:sz="0" w:space="0" w:color="auto"/>
            <w:bottom w:val="none" w:sz="0" w:space="0" w:color="auto"/>
            <w:right w:val="none" w:sz="0" w:space="0" w:color="auto"/>
          </w:divBdr>
        </w:div>
        <w:div w:id="725876938">
          <w:marLeft w:val="0"/>
          <w:marRight w:val="0"/>
          <w:marTop w:val="0"/>
          <w:marBottom w:val="90"/>
          <w:divBdr>
            <w:top w:val="none" w:sz="0" w:space="0" w:color="auto"/>
            <w:left w:val="none" w:sz="0" w:space="0" w:color="auto"/>
            <w:bottom w:val="none" w:sz="0" w:space="0" w:color="auto"/>
            <w:right w:val="none" w:sz="0" w:space="0" w:color="auto"/>
          </w:divBdr>
        </w:div>
        <w:div w:id="1557005573">
          <w:marLeft w:val="0"/>
          <w:marRight w:val="0"/>
          <w:marTop w:val="0"/>
          <w:marBottom w:val="90"/>
          <w:divBdr>
            <w:top w:val="none" w:sz="0" w:space="0" w:color="auto"/>
            <w:left w:val="none" w:sz="0" w:space="0" w:color="auto"/>
            <w:bottom w:val="none" w:sz="0" w:space="0" w:color="auto"/>
            <w:right w:val="none" w:sz="0" w:space="0" w:color="auto"/>
          </w:divBdr>
        </w:div>
        <w:div w:id="196554413">
          <w:marLeft w:val="0"/>
          <w:marRight w:val="0"/>
          <w:marTop w:val="0"/>
          <w:marBottom w:val="90"/>
          <w:divBdr>
            <w:top w:val="none" w:sz="0" w:space="0" w:color="auto"/>
            <w:left w:val="none" w:sz="0" w:space="0" w:color="auto"/>
            <w:bottom w:val="none" w:sz="0" w:space="0" w:color="auto"/>
            <w:right w:val="none" w:sz="0" w:space="0" w:color="auto"/>
          </w:divBdr>
        </w:div>
        <w:div w:id="780564720">
          <w:marLeft w:val="0"/>
          <w:marRight w:val="0"/>
          <w:marTop w:val="0"/>
          <w:marBottom w:val="90"/>
          <w:divBdr>
            <w:top w:val="none" w:sz="0" w:space="0" w:color="auto"/>
            <w:left w:val="none" w:sz="0" w:space="0" w:color="auto"/>
            <w:bottom w:val="none" w:sz="0" w:space="0" w:color="auto"/>
            <w:right w:val="none" w:sz="0" w:space="0" w:color="auto"/>
          </w:divBdr>
        </w:div>
        <w:div w:id="799568901">
          <w:marLeft w:val="0"/>
          <w:marRight w:val="0"/>
          <w:marTop w:val="0"/>
          <w:marBottom w:val="90"/>
          <w:divBdr>
            <w:top w:val="none" w:sz="0" w:space="0" w:color="auto"/>
            <w:left w:val="none" w:sz="0" w:space="0" w:color="auto"/>
            <w:bottom w:val="none" w:sz="0" w:space="0" w:color="auto"/>
            <w:right w:val="none" w:sz="0" w:space="0" w:color="auto"/>
          </w:divBdr>
        </w:div>
        <w:div w:id="84612391">
          <w:marLeft w:val="0"/>
          <w:marRight w:val="0"/>
          <w:marTop w:val="0"/>
          <w:marBottom w:val="90"/>
          <w:divBdr>
            <w:top w:val="none" w:sz="0" w:space="0" w:color="auto"/>
            <w:left w:val="none" w:sz="0" w:space="0" w:color="auto"/>
            <w:bottom w:val="none" w:sz="0" w:space="0" w:color="auto"/>
            <w:right w:val="none" w:sz="0" w:space="0" w:color="auto"/>
          </w:divBdr>
        </w:div>
        <w:div w:id="210581155">
          <w:marLeft w:val="0"/>
          <w:marRight w:val="0"/>
          <w:marTop w:val="0"/>
          <w:marBottom w:val="90"/>
          <w:divBdr>
            <w:top w:val="none" w:sz="0" w:space="0" w:color="auto"/>
            <w:left w:val="none" w:sz="0" w:space="0" w:color="auto"/>
            <w:bottom w:val="none" w:sz="0" w:space="0" w:color="auto"/>
            <w:right w:val="none" w:sz="0" w:space="0" w:color="auto"/>
          </w:divBdr>
        </w:div>
        <w:div w:id="642320286">
          <w:marLeft w:val="0"/>
          <w:marRight w:val="0"/>
          <w:marTop w:val="0"/>
          <w:marBottom w:val="90"/>
          <w:divBdr>
            <w:top w:val="none" w:sz="0" w:space="0" w:color="auto"/>
            <w:left w:val="none" w:sz="0" w:space="0" w:color="auto"/>
            <w:bottom w:val="none" w:sz="0" w:space="0" w:color="auto"/>
            <w:right w:val="none" w:sz="0" w:space="0" w:color="auto"/>
          </w:divBdr>
        </w:div>
        <w:div w:id="940650894">
          <w:marLeft w:val="0"/>
          <w:marRight w:val="0"/>
          <w:marTop w:val="0"/>
          <w:marBottom w:val="90"/>
          <w:divBdr>
            <w:top w:val="none" w:sz="0" w:space="0" w:color="auto"/>
            <w:left w:val="none" w:sz="0" w:space="0" w:color="auto"/>
            <w:bottom w:val="none" w:sz="0" w:space="0" w:color="auto"/>
            <w:right w:val="none" w:sz="0" w:space="0" w:color="auto"/>
          </w:divBdr>
        </w:div>
        <w:div w:id="606619324">
          <w:marLeft w:val="0"/>
          <w:marRight w:val="0"/>
          <w:marTop w:val="0"/>
          <w:marBottom w:val="90"/>
          <w:divBdr>
            <w:top w:val="none" w:sz="0" w:space="0" w:color="auto"/>
            <w:left w:val="none" w:sz="0" w:space="0" w:color="auto"/>
            <w:bottom w:val="none" w:sz="0" w:space="0" w:color="auto"/>
            <w:right w:val="none" w:sz="0" w:space="0" w:color="auto"/>
          </w:divBdr>
        </w:div>
        <w:div w:id="931354506">
          <w:marLeft w:val="0"/>
          <w:marRight w:val="0"/>
          <w:marTop w:val="0"/>
          <w:marBottom w:val="90"/>
          <w:divBdr>
            <w:top w:val="none" w:sz="0" w:space="0" w:color="auto"/>
            <w:left w:val="none" w:sz="0" w:space="0" w:color="auto"/>
            <w:bottom w:val="none" w:sz="0" w:space="0" w:color="auto"/>
            <w:right w:val="none" w:sz="0" w:space="0" w:color="auto"/>
          </w:divBdr>
        </w:div>
        <w:div w:id="2067684210">
          <w:marLeft w:val="0"/>
          <w:marRight w:val="0"/>
          <w:marTop w:val="0"/>
          <w:marBottom w:val="90"/>
          <w:divBdr>
            <w:top w:val="none" w:sz="0" w:space="0" w:color="auto"/>
            <w:left w:val="none" w:sz="0" w:space="0" w:color="auto"/>
            <w:bottom w:val="none" w:sz="0" w:space="0" w:color="auto"/>
            <w:right w:val="none" w:sz="0" w:space="0" w:color="auto"/>
          </w:divBdr>
        </w:div>
        <w:div w:id="1224947611">
          <w:marLeft w:val="0"/>
          <w:marRight w:val="0"/>
          <w:marTop w:val="0"/>
          <w:marBottom w:val="90"/>
          <w:divBdr>
            <w:top w:val="none" w:sz="0" w:space="0" w:color="auto"/>
            <w:left w:val="none" w:sz="0" w:space="0" w:color="auto"/>
            <w:bottom w:val="none" w:sz="0" w:space="0" w:color="auto"/>
            <w:right w:val="none" w:sz="0" w:space="0" w:color="auto"/>
          </w:divBdr>
        </w:div>
        <w:div w:id="1116364232">
          <w:marLeft w:val="0"/>
          <w:marRight w:val="0"/>
          <w:marTop w:val="0"/>
          <w:marBottom w:val="90"/>
          <w:divBdr>
            <w:top w:val="none" w:sz="0" w:space="0" w:color="auto"/>
            <w:left w:val="none" w:sz="0" w:space="0" w:color="auto"/>
            <w:bottom w:val="none" w:sz="0" w:space="0" w:color="auto"/>
            <w:right w:val="none" w:sz="0" w:space="0" w:color="auto"/>
          </w:divBdr>
        </w:div>
        <w:div w:id="1386488910">
          <w:marLeft w:val="0"/>
          <w:marRight w:val="0"/>
          <w:marTop w:val="0"/>
          <w:marBottom w:val="90"/>
          <w:divBdr>
            <w:top w:val="none" w:sz="0" w:space="0" w:color="auto"/>
            <w:left w:val="none" w:sz="0" w:space="0" w:color="auto"/>
            <w:bottom w:val="none" w:sz="0" w:space="0" w:color="auto"/>
            <w:right w:val="none" w:sz="0" w:space="0" w:color="auto"/>
          </w:divBdr>
        </w:div>
        <w:div w:id="1624578312">
          <w:marLeft w:val="0"/>
          <w:marRight w:val="0"/>
          <w:marTop w:val="0"/>
          <w:marBottom w:val="80"/>
          <w:divBdr>
            <w:top w:val="none" w:sz="0" w:space="0" w:color="auto"/>
            <w:left w:val="none" w:sz="0" w:space="0" w:color="auto"/>
            <w:bottom w:val="none" w:sz="0" w:space="0" w:color="auto"/>
            <w:right w:val="none" w:sz="0" w:space="0" w:color="auto"/>
          </w:divBdr>
        </w:div>
        <w:div w:id="1639603705">
          <w:marLeft w:val="0"/>
          <w:marRight w:val="0"/>
          <w:marTop w:val="0"/>
          <w:marBottom w:val="80"/>
          <w:divBdr>
            <w:top w:val="none" w:sz="0" w:space="0" w:color="auto"/>
            <w:left w:val="none" w:sz="0" w:space="0" w:color="auto"/>
            <w:bottom w:val="none" w:sz="0" w:space="0" w:color="auto"/>
            <w:right w:val="none" w:sz="0" w:space="0" w:color="auto"/>
          </w:divBdr>
        </w:div>
        <w:div w:id="1251506898">
          <w:marLeft w:val="0"/>
          <w:marRight w:val="0"/>
          <w:marTop w:val="0"/>
          <w:marBottom w:val="80"/>
          <w:divBdr>
            <w:top w:val="none" w:sz="0" w:space="0" w:color="auto"/>
            <w:left w:val="none" w:sz="0" w:space="0" w:color="auto"/>
            <w:bottom w:val="none" w:sz="0" w:space="0" w:color="auto"/>
            <w:right w:val="none" w:sz="0" w:space="0" w:color="auto"/>
          </w:divBdr>
        </w:div>
        <w:div w:id="1784495179">
          <w:marLeft w:val="0"/>
          <w:marRight w:val="0"/>
          <w:marTop w:val="0"/>
          <w:marBottom w:val="80"/>
          <w:divBdr>
            <w:top w:val="none" w:sz="0" w:space="0" w:color="auto"/>
            <w:left w:val="none" w:sz="0" w:space="0" w:color="auto"/>
            <w:bottom w:val="none" w:sz="0" w:space="0" w:color="auto"/>
            <w:right w:val="none" w:sz="0" w:space="0" w:color="auto"/>
          </w:divBdr>
        </w:div>
        <w:div w:id="832914517">
          <w:marLeft w:val="0"/>
          <w:marRight w:val="0"/>
          <w:marTop w:val="0"/>
          <w:marBottom w:val="80"/>
          <w:divBdr>
            <w:top w:val="none" w:sz="0" w:space="0" w:color="auto"/>
            <w:left w:val="none" w:sz="0" w:space="0" w:color="auto"/>
            <w:bottom w:val="none" w:sz="0" w:space="0" w:color="auto"/>
            <w:right w:val="none" w:sz="0" w:space="0" w:color="auto"/>
          </w:divBdr>
        </w:div>
        <w:div w:id="178853871">
          <w:marLeft w:val="0"/>
          <w:marRight w:val="0"/>
          <w:marTop w:val="0"/>
          <w:marBottom w:val="80"/>
          <w:divBdr>
            <w:top w:val="none" w:sz="0" w:space="0" w:color="auto"/>
            <w:left w:val="none" w:sz="0" w:space="0" w:color="auto"/>
            <w:bottom w:val="none" w:sz="0" w:space="0" w:color="auto"/>
            <w:right w:val="none" w:sz="0" w:space="0" w:color="auto"/>
          </w:divBdr>
        </w:div>
        <w:div w:id="931281502">
          <w:marLeft w:val="0"/>
          <w:marRight w:val="0"/>
          <w:marTop w:val="0"/>
          <w:marBottom w:val="80"/>
          <w:divBdr>
            <w:top w:val="none" w:sz="0" w:space="0" w:color="auto"/>
            <w:left w:val="none" w:sz="0" w:space="0" w:color="auto"/>
            <w:bottom w:val="none" w:sz="0" w:space="0" w:color="auto"/>
            <w:right w:val="none" w:sz="0" w:space="0" w:color="auto"/>
          </w:divBdr>
        </w:div>
        <w:div w:id="1098257615">
          <w:marLeft w:val="0"/>
          <w:marRight w:val="0"/>
          <w:marTop w:val="0"/>
          <w:marBottom w:val="80"/>
          <w:divBdr>
            <w:top w:val="none" w:sz="0" w:space="0" w:color="auto"/>
            <w:left w:val="none" w:sz="0" w:space="0" w:color="auto"/>
            <w:bottom w:val="none" w:sz="0" w:space="0" w:color="auto"/>
            <w:right w:val="none" w:sz="0" w:space="0" w:color="auto"/>
          </w:divBdr>
        </w:div>
        <w:div w:id="1354384407">
          <w:marLeft w:val="0"/>
          <w:marRight w:val="0"/>
          <w:marTop w:val="0"/>
          <w:marBottom w:val="80"/>
          <w:divBdr>
            <w:top w:val="none" w:sz="0" w:space="0" w:color="auto"/>
            <w:left w:val="none" w:sz="0" w:space="0" w:color="auto"/>
            <w:bottom w:val="none" w:sz="0" w:space="0" w:color="auto"/>
            <w:right w:val="none" w:sz="0" w:space="0" w:color="auto"/>
          </w:divBdr>
        </w:div>
        <w:div w:id="1211114261">
          <w:marLeft w:val="0"/>
          <w:marRight w:val="0"/>
          <w:marTop w:val="0"/>
          <w:marBottom w:val="80"/>
          <w:divBdr>
            <w:top w:val="none" w:sz="0" w:space="0" w:color="auto"/>
            <w:left w:val="none" w:sz="0" w:space="0" w:color="auto"/>
            <w:bottom w:val="none" w:sz="0" w:space="0" w:color="auto"/>
            <w:right w:val="none" w:sz="0" w:space="0" w:color="auto"/>
          </w:divBdr>
        </w:div>
        <w:div w:id="1727100004">
          <w:marLeft w:val="0"/>
          <w:marRight w:val="0"/>
          <w:marTop w:val="0"/>
          <w:marBottom w:val="80"/>
          <w:divBdr>
            <w:top w:val="none" w:sz="0" w:space="0" w:color="auto"/>
            <w:left w:val="none" w:sz="0" w:space="0" w:color="auto"/>
            <w:bottom w:val="none" w:sz="0" w:space="0" w:color="auto"/>
            <w:right w:val="none" w:sz="0" w:space="0" w:color="auto"/>
          </w:divBdr>
        </w:div>
        <w:div w:id="1361542555">
          <w:marLeft w:val="0"/>
          <w:marRight w:val="0"/>
          <w:marTop w:val="0"/>
          <w:marBottom w:val="80"/>
          <w:divBdr>
            <w:top w:val="none" w:sz="0" w:space="0" w:color="auto"/>
            <w:left w:val="none" w:sz="0" w:space="0" w:color="auto"/>
            <w:bottom w:val="none" w:sz="0" w:space="0" w:color="auto"/>
            <w:right w:val="none" w:sz="0" w:space="0" w:color="auto"/>
          </w:divBdr>
        </w:div>
        <w:div w:id="1347248349">
          <w:marLeft w:val="0"/>
          <w:marRight w:val="0"/>
          <w:marTop w:val="0"/>
          <w:marBottom w:val="80"/>
          <w:divBdr>
            <w:top w:val="none" w:sz="0" w:space="0" w:color="auto"/>
            <w:left w:val="none" w:sz="0" w:space="0" w:color="auto"/>
            <w:bottom w:val="none" w:sz="0" w:space="0" w:color="auto"/>
            <w:right w:val="none" w:sz="0" w:space="0" w:color="auto"/>
          </w:divBdr>
        </w:div>
        <w:div w:id="276761780">
          <w:marLeft w:val="0"/>
          <w:marRight w:val="0"/>
          <w:marTop w:val="0"/>
          <w:marBottom w:val="80"/>
          <w:divBdr>
            <w:top w:val="none" w:sz="0" w:space="0" w:color="auto"/>
            <w:left w:val="none" w:sz="0" w:space="0" w:color="auto"/>
            <w:bottom w:val="none" w:sz="0" w:space="0" w:color="auto"/>
            <w:right w:val="none" w:sz="0" w:space="0" w:color="auto"/>
          </w:divBdr>
        </w:div>
        <w:div w:id="1575779101">
          <w:marLeft w:val="0"/>
          <w:marRight w:val="0"/>
          <w:marTop w:val="0"/>
          <w:marBottom w:val="80"/>
          <w:divBdr>
            <w:top w:val="none" w:sz="0" w:space="0" w:color="auto"/>
            <w:left w:val="none" w:sz="0" w:space="0" w:color="auto"/>
            <w:bottom w:val="none" w:sz="0" w:space="0" w:color="auto"/>
            <w:right w:val="none" w:sz="0" w:space="0" w:color="auto"/>
          </w:divBdr>
        </w:div>
        <w:div w:id="1128746209">
          <w:marLeft w:val="0"/>
          <w:marRight w:val="0"/>
          <w:marTop w:val="0"/>
          <w:marBottom w:val="80"/>
          <w:divBdr>
            <w:top w:val="none" w:sz="0" w:space="0" w:color="auto"/>
            <w:left w:val="none" w:sz="0" w:space="0" w:color="auto"/>
            <w:bottom w:val="none" w:sz="0" w:space="0" w:color="auto"/>
            <w:right w:val="none" w:sz="0" w:space="0" w:color="auto"/>
          </w:divBdr>
        </w:div>
        <w:div w:id="1799184476">
          <w:marLeft w:val="0"/>
          <w:marRight w:val="0"/>
          <w:marTop w:val="0"/>
          <w:marBottom w:val="80"/>
          <w:divBdr>
            <w:top w:val="none" w:sz="0" w:space="0" w:color="auto"/>
            <w:left w:val="none" w:sz="0" w:space="0" w:color="auto"/>
            <w:bottom w:val="none" w:sz="0" w:space="0" w:color="auto"/>
            <w:right w:val="none" w:sz="0" w:space="0" w:color="auto"/>
          </w:divBdr>
        </w:div>
        <w:div w:id="1593708852">
          <w:marLeft w:val="0"/>
          <w:marRight w:val="0"/>
          <w:marTop w:val="0"/>
          <w:marBottom w:val="80"/>
          <w:divBdr>
            <w:top w:val="none" w:sz="0" w:space="0" w:color="auto"/>
            <w:left w:val="none" w:sz="0" w:space="0" w:color="auto"/>
            <w:bottom w:val="none" w:sz="0" w:space="0" w:color="auto"/>
            <w:right w:val="none" w:sz="0" w:space="0" w:color="auto"/>
          </w:divBdr>
        </w:div>
        <w:div w:id="129054612">
          <w:marLeft w:val="0"/>
          <w:marRight w:val="0"/>
          <w:marTop w:val="0"/>
          <w:marBottom w:val="80"/>
          <w:divBdr>
            <w:top w:val="none" w:sz="0" w:space="0" w:color="auto"/>
            <w:left w:val="none" w:sz="0" w:space="0" w:color="auto"/>
            <w:bottom w:val="none" w:sz="0" w:space="0" w:color="auto"/>
            <w:right w:val="none" w:sz="0" w:space="0" w:color="auto"/>
          </w:divBdr>
        </w:div>
        <w:div w:id="799422945">
          <w:marLeft w:val="0"/>
          <w:marRight w:val="0"/>
          <w:marTop w:val="0"/>
          <w:marBottom w:val="80"/>
          <w:divBdr>
            <w:top w:val="none" w:sz="0" w:space="0" w:color="auto"/>
            <w:left w:val="none" w:sz="0" w:space="0" w:color="auto"/>
            <w:bottom w:val="none" w:sz="0" w:space="0" w:color="auto"/>
            <w:right w:val="none" w:sz="0" w:space="0" w:color="auto"/>
          </w:divBdr>
        </w:div>
        <w:div w:id="271254978">
          <w:marLeft w:val="0"/>
          <w:marRight w:val="0"/>
          <w:marTop w:val="0"/>
          <w:marBottom w:val="80"/>
          <w:divBdr>
            <w:top w:val="none" w:sz="0" w:space="0" w:color="auto"/>
            <w:left w:val="none" w:sz="0" w:space="0" w:color="auto"/>
            <w:bottom w:val="none" w:sz="0" w:space="0" w:color="auto"/>
            <w:right w:val="none" w:sz="0" w:space="0" w:color="auto"/>
          </w:divBdr>
        </w:div>
        <w:div w:id="1803840312">
          <w:marLeft w:val="0"/>
          <w:marRight w:val="0"/>
          <w:marTop w:val="0"/>
          <w:marBottom w:val="80"/>
          <w:divBdr>
            <w:top w:val="none" w:sz="0" w:space="0" w:color="auto"/>
            <w:left w:val="none" w:sz="0" w:space="0" w:color="auto"/>
            <w:bottom w:val="none" w:sz="0" w:space="0" w:color="auto"/>
            <w:right w:val="none" w:sz="0" w:space="0" w:color="auto"/>
          </w:divBdr>
        </w:div>
        <w:div w:id="1537157476">
          <w:marLeft w:val="0"/>
          <w:marRight w:val="0"/>
          <w:marTop w:val="0"/>
          <w:marBottom w:val="80"/>
          <w:divBdr>
            <w:top w:val="none" w:sz="0" w:space="0" w:color="auto"/>
            <w:left w:val="none" w:sz="0" w:space="0" w:color="auto"/>
            <w:bottom w:val="none" w:sz="0" w:space="0" w:color="auto"/>
            <w:right w:val="none" w:sz="0" w:space="0" w:color="auto"/>
          </w:divBdr>
        </w:div>
        <w:div w:id="1835217813">
          <w:marLeft w:val="0"/>
          <w:marRight w:val="0"/>
          <w:marTop w:val="0"/>
          <w:marBottom w:val="80"/>
          <w:divBdr>
            <w:top w:val="none" w:sz="0" w:space="0" w:color="auto"/>
            <w:left w:val="none" w:sz="0" w:space="0" w:color="auto"/>
            <w:bottom w:val="none" w:sz="0" w:space="0" w:color="auto"/>
            <w:right w:val="none" w:sz="0" w:space="0" w:color="auto"/>
          </w:divBdr>
        </w:div>
        <w:div w:id="1813909370">
          <w:marLeft w:val="0"/>
          <w:marRight w:val="0"/>
          <w:marTop w:val="0"/>
          <w:marBottom w:val="80"/>
          <w:divBdr>
            <w:top w:val="none" w:sz="0" w:space="0" w:color="auto"/>
            <w:left w:val="none" w:sz="0" w:space="0" w:color="auto"/>
            <w:bottom w:val="none" w:sz="0" w:space="0" w:color="auto"/>
            <w:right w:val="none" w:sz="0" w:space="0" w:color="auto"/>
          </w:divBdr>
        </w:div>
        <w:div w:id="1087768718">
          <w:marLeft w:val="0"/>
          <w:marRight w:val="0"/>
          <w:marTop w:val="0"/>
          <w:marBottom w:val="80"/>
          <w:divBdr>
            <w:top w:val="none" w:sz="0" w:space="0" w:color="auto"/>
            <w:left w:val="none" w:sz="0" w:space="0" w:color="auto"/>
            <w:bottom w:val="none" w:sz="0" w:space="0" w:color="auto"/>
            <w:right w:val="none" w:sz="0" w:space="0" w:color="auto"/>
          </w:divBdr>
        </w:div>
        <w:div w:id="1108041850">
          <w:marLeft w:val="0"/>
          <w:marRight w:val="0"/>
          <w:marTop w:val="0"/>
          <w:marBottom w:val="80"/>
          <w:divBdr>
            <w:top w:val="none" w:sz="0" w:space="0" w:color="auto"/>
            <w:left w:val="none" w:sz="0" w:space="0" w:color="auto"/>
            <w:bottom w:val="none" w:sz="0" w:space="0" w:color="auto"/>
            <w:right w:val="none" w:sz="0" w:space="0" w:color="auto"/>
          </w:divBdr>
        </w:div>
        <w:div w:id="1045713786">
          <w:marLeft w:val="0"/>
          <w:marRight w:val="0"/>
          <w:marTop w:val="0"/>
          <w:marBottom w:val="80"/>
          <w:divBdr>
            <w:top w:val="none" w:sz="0" w:space="0" w:color="auto"/>
            <w:left w:val="none" w:sz="0" w:space="0" w:color="auto"/>
            <w:bottom w:val="none" w:sz="0" w:space="0" w:color="auto"/>
            <w:right w:val="none" w:sz="0" w:space="0" w:color="auto"/>
          </w:divBdr>
        </w:div>
        <w:div w:id="249387728">
          <w:marLeft w:val="0"/>
          <w:marRight w:val="0"/>
          <w:marTop w:val="0"/>
          <w:marBottom w:val="50"/>
          <w:divBdr>
            <w:top w:val="none" w:sz="0" w:space="0" w:color="auto"/>
            <w:left w:val="none" w:sz="0" w:space="0" w:color="auto"/>
            <w:bottom w:val="none" w:sz="0" w:space="0" w:color="auto"/>
            <w:right w:val="none" w:sz="0" w:space="0" w:color="auto"/>
          </w:divBdr>
        </w:div>
        <w:div w:id="166871069">
          <w:marLeft w:val="0"/>
          <w:marRight w:val="0"/>
          <w:marTop w:val="0"/>
          <w:marBottom w:val="50"/>
          <w:divBdr>
            <w:top w:val="none" w:sz="0" w:space="0" w:color="auto"/>
            <w:left w:val="none" w:sz="0" w:space="0" w:color="auto"/>
            <w:bottom w:val="none" w:sz="0" w:space="0" w:color="auto"/>
            <w:right w:val="none" w:sz="0" w:space="0" w:color="auto"/>
          </w:divBdr>
        </w:div>
        <w:div w:id="933199436">
          <w:marLeft w:val="0"/>
          <w:marRight w:val="0"/>
          <w:marTop w:val="0"/>
          <w:marBottom w:val="50"/>
          <w:divBdr>
            <w:top w:val="none" w:sz="0" w:space="0" w:color="auto"/>
            <w:left w:val="none" w:sz="0" w:space="0" w:color="auto"/>
            <w:bottom w:val="none" w:sz="0" w:space="0" w:color="auto"/>
            <w:right w:val="none" w:sz="0" w:space="0" w:color="auto"/>
          </w:divBdr>
        </w:div>
        <w:div w:id="1466001063">
          <w:marLeft w:val="0"/>
          <w:marRight w:val="0"/>
          <w:marTop w:val="0"/>
          <w:marBottom w:val="50"/>
          <w:divBdr>
            <w:top w:val="none" w:sz="0" w:space="0" w:color="auto"/>
            <w:left w:val="none" w:sz="0" w:space="0" w:color="auto"/>
            <w:bottom w:val="none" w:sz="0" w:space="0" w:color="auto"/>
            <w:right w:val="none" w:sz="0" w:space="0" w:color="auto"/>
          </w:divBdr>
        </w:div>
        <w:div w:id="1040324750">
          <w:marLeft w:val="0"/>
          <w:marRight w:val="0"/>
          <w:marTop w:val="0"/>
          <w:marBottom w:val="50"/>
          <w:divBdr>
            <w:top w:val="none" w:sz="0" w:space="0" w:color="auto"/>
            <w:left w:val="none" w:sz="0" w:space="0" w:color="auto"/>
            <w:bottom w:val="none" w:sz="0" w:space="0" w:color="auto"/>
            <w:right w:val="none" w:sz="0" w:space="0" w:color="auto"/>
          </w:divBdr>
        </w:div>
        <w:div w:id="203909059">
          <w:marLeft w:val="0"/>
          <w:marRight w:val="0"/>
          <w:marTop w:val="0"/>
          <w:marBottom w:val="50"/>
          <w:divBdr>
            <w:top w:val="none" w:sz="0" w:space="0" w:color="auto"/>
            <w:left w:val="none" w:sz="0" w:space="0" w:color="auto"/>
            <w:bottom w:val="none" w:sz="0" w:space="0" w:color="auto"/>
            <w:right w:val="none" w:sz="0" w:space="0" w:color="auto"/>
          </w:divBdr>
        </w:div>
        <w:div w:id="974216141">
          <w:marLeft w:val="0"/>
          <w:marRight w:val="0"/>
          <w:marTop w:val="0"/>
          <w:marBottom w:val="50"/>
          <w:divBdr>
            <w:top w:val="none" w:sz="0" w:space="0" w:color="auto"/>
            <w:left w:val="none" w:sz="0" w:space="0" w:color="auto"/>
            <w:bottom w:val="none" w:sz="0" w:space="0" w:color="auto"/>
            <w:right w:val="none" w:sz="0" w:space="0" w:color="auto"/>
          </w:divBdr>
        </w:div>
        <w:div w:id="1515536749">
          <w:marLeft w:val="0"/>
          <w:marRight w:val="0"/>
          <w:marTop w:val="0"/>
          <w:marBottom w:val="50"/>
          <w:divBdr>
            <w:top w:val="none" w:sz="0" w:space="0" w:color="auto"/>
            <w:left w:val="none" w:sz="0" w:space="0" w:color="auto"/>
            <w:bottom w:val="none" w:sz="0" w:space="0" w:color="auto"/>
            <w:right w:val="none" w:sz="0" w:space="0" w:color="auto"/>
          </w:divBdr>
        </w:div>
        <w:div w:id="488445824">
          <w:marLeft w:val="0"/>
          <w:marRight w:val="0"/>
          <w:marTop w:val="0"/>
          <w:marBottom w:val="50"/>
          <w:divBdr>
            <w:top w:val="none" w:sz="0" w:space="0" w:color="auto"/>
            <w:left w:val="none" w:sz="0" w:space="0" w:color="auto"/>
            <w:bottom w:val="none" w:sz="0" w:space="0" w:color="auto"/>
            <w:right w:val="none" w:sz="0" w:space="0" w:color="auto"/>
          </w:divBdr>
        </w:div>
        <w:div w:id="491914267">
          <w:marLeft w:val="0"/>
          <w:marRight w:val="0"/>
          <w:marTop w:val="0"/>
          <w:marBottom w:val="50"/>
          <w:divBdr>
            <w:top w:val="none" w:sz="0" w:space="0" w:color="auto"/>
            <w:left w:val="none" w:sz="0" w:space="0" w:color="auto"/>
            <w:bottom w:val="none" w:sz="0" w:space="0" w:color="auto"/>
            <w:right w:val="none" w:sz="0" w:space="0" w:color="auto"/>
          </w:divBdr>
        </w:div>
        <w:div w:id="324163208">
          <w:marLeft w:val="0"/>
          <w:marRight w:val="0"/>
          <w:marTop w:val="0"/>
          <w:marBottom w:val="50"/>
          <w:divBdr>
            <w:top w:val="none" w:sz="0" w:space="0" w:color="auto"/>
            <w:left w:val="none" w:sz="0" w:space="0" w:color="auto"/>
            <w:bottom w:val="none" w:sz="0" w:space="0" w:color="auto"/>
            <w:right w:val="none" w:sz="0" w:space="0" w:color="auto"/>
          </w:divBdr>
        </w:div>
        <w:div w:id="1256014999">
          <w:marLeft w:val="0"/>
          <w:marRight w:val="0"/>
          <w:marTop w:val="0"/>
          <w:marBottom w:val="50"/>
          <w:divBdr>
            <w:top w:val="none" w:sz="0" w:space="0" w:color="auto"/>
            <w:left w:val="none" w:sz="0" w:space="0" w:color="auto"/>
            <w:bottom w:val="none" w:sz="0" w:space="0" w:color="auto"/>
            <w:right w:val="none" w:sz="0" w:space="0" w:color="auto"/>
          </w:divBdr>
        </w:div>
        <w:div w:id="20519339">
          <w:marLeft w:val="0"/>
          <w:marRight w:val="0"/>
          <w:marTop w:val="0"/>
          <w:marBottom w:val="50"/>
          <w:divBdr>
            <w:top w:val="none" w:sz="0" w:space="0" w:color="auto"/>
            <w:left w:val="none" w:sz="0" w:space="0" w:color="auto"/>
            <w:bottom w:val="none" w:sz="0" w:space="0" w:color="auto"/>
            <w:right w:val="none" w:sz="0" w:space="0" w:color="auto"/>
          </w:divBdr>
        </w:div>
        <w:div w:id="1261328060">
          <w:marLeft w:val="0"/>
          <w:marRight w:val="0"/>
          <w:marTop w:val="0"/>
          <w:marBottom w:val="50"/>
          <w:divBdr>
            <w:top w:val="none" w:sz="0" w:space="0" w:color="auto"/>
            <w:left w:val="none" w:sz="0" w:space="0" w:color="auto"/>
            <w:bottom w:val="none" w:sz="0" w:space="0" w:color="auto"/>
            <w:right w:val="none" w:sz="0" w:space="0" w:color="auto"/>
          </w:divBdr>
        </w:div>
        <w:div w:id="2093159621">
          <w:marLeft w:val="0"/>
          <w:marRight w:val="0"/>
          <w:marTop w:val="0"/>
          <w:marBottom w:val="50"/>
          <w:divBdr>
            <w:top w:val="none" w:sz="0" w:space="0" w:color="auto"/>
            <w:left w:val="none" w:sz="0" w:space="0" w:color="auto"/>
            <w:bottom w:val="none" w:sz="0" w:space="0" w:color="auto"/>
            <w:right w:val="none" w:sz="0" w:space="0" w:color="auto"/>
          </w:divBdr>
        </w:div>
        <w:div w:id="1428384546">
          <w:marLeft w:val="0"/>
          <w:marRight w:val="0"/>
          <w:marTop w:val="0"/>
          <w:marBottom w:val="50"/>
          <w:divBdr>
            <w:top w:val="none" w:sz="0" w:space="0" w:color="auto"/>
            <w:left w:val="none" w:sz="0" w:space="0" w:color="auto"/>
            <w:bottom w:val="none" w:sz="0" w:space="0" w:color="auto"/>
            <w:right w:val="none" w:sz="0" w:space="0" w:color="auto"/>
          </w:divBdr>
        </w:div>
        <w:div w:id="827553730">
          <w:marLeft w:val="0"/>
          <w:marRight w:val="0"/>
          <w:marTop w:val="0"/>
          <w:marBottom w:val="50"/>
          <w:divBdr>
            <w:top w:val="none" w:sz="0" w:space="0" w:color="auto"/>
            <w:left w:val="none" w:sz="0" w:space="0" w:color="auto"/>
            <w:bottom w:val="none" w:sz="0" w:space="0" w:color="auto"/>
            <w:right w:val="none" w:sz="0" w:space="0" w:color="auto"/>
          </w:divBdr>
        </w:div>
        <w:div w:id="1891722080">
          <w:marLeft w:val="0"/>
          <w:marRight w:val="0"/>
          <w:marTop w:val="0"/>
          <w:marBottom w:val="50"/>
          <w:divBdr>
            <w:top w:val="none" w:sz="0" w:space="0" w:color="auto"/>
            <w:left w:val="none" w:sz="0" w:space="0" w:color="auto"/>
            <w:bottom w:val="none" w:sz="0" w:space="0" w:color="auto"/>
            <w:right w:val="none" w:sz="0" w:space="0" w:color="auto"/>
          </w:divBdr>
        </w:div>
        <w:div w:id="1835025042">
          <w:marLeft w:val="0"/>
          <w:marRight w:val="0"/>
          <w:marTop w:val="0"/>
          <w:marBottom w:val="50"/>
          <w:divBdr>
            <w:top w:val="none" w:sz="0" w:space="0" w:color="auto"/>
            <w:left w:val="none" w:sz="0" w:space="0" w:color="auto"/>
            <w:bottom w:val="none" w:sz="0" w:space="0" w:color="auto"/>
            <w:right w:val="none" w:sz="0" w:space="0" w:color="auto"/>
          </w:divBdr>
        </w:div>
        <w:div w:id="154341723">
          <w:marLeft w:val="0"/>
          <w:marRight w:val="0"/>
          <w:marTop w:val="0"/>
          <w:marBottom w:val="50"/>
          <w:divBdr>
            <w:top w:val="none" w:sz="0" w:space="0" w:color="auto"/>
            <w:left w:val="none" w:sz="0" w:space="0" w:color="auto"/>
            <w:bottom w:val="none" w:sz="0" w:space="0" w:color="auto"/>
            <w:right w:val="none" w:sz="0" w:space="0" w:color="auto"/>
          </w:divBdr>
        </w:div>
        <w:div w:id="1455176695">
          <w:marLeft w:val="0"/>
          <w:marRight w:val="0"/>
          <w:marTop w:val="0"/>
          <w:marBottom w:val="50"/>
          <w:divBdr>
            <w:top w:val="none" w:sz="0" w:space="0" w:color="auto"/>
            <w:left w:val="none" w:sz="0" w:space="0" w:color="auto"/>
            <w:bottom w:val="none" w:sz="0" w:space="0" w:color="auto"/>
            <w:right w:val="none" w:sz="0" w:space="0" w:color="auto"/>
          </w:divBdr>
        </w:div>
        <w:div w:id="36321539">
          <w:marLeft w:val="0"/>
          <w:marRight w:val="0"/>
          <w:marTop w:val="0"/>
          <w:marBottom w:val="50"/>
          <w:divBdr>
            <w:top w:val="none" w:sz="0" w:space="0" w:color="auto"/>
            <w:left w:val="none" w:sz="0" w:space="0" w:color="auto"/>
            <w:bottom w:val="none" w:sz="0" w:space="0" w:color="auto"/>
            <w:right w:val="none" w:sz="0" w:space="0" w:color="auto"/>
          </w:divBdr>
        </w:div>
        <w:div w:id="1198160995">
          <w:marLeft w:val="0"/>
          <w:marRight w:val="0"/>
          <w:marTop w:val="0"/>
          <w:marBottom w:val="50"/>
          <w:divBdr>
            <w:top w:val="none" w:sz="0" w:space="0" w:color="auto"/>
            <w:left w:val="none" w:sz="0" w:space="0" w:color="auto"/>
            <w:bottom w:val="none" w:sz="0" w:space="0" w:color="auto"/>
            <w:right w:val="none" w:sz="0" w:space="0" w:color="auto"/>
          </w:divBdr>
        </w:div>
        <w:div w:id="195780231">
          <w:marLeft w:val="0"/>
          <w:marRight w:val="0"/>
          <w:marTop w:val="0"/>
          <w:marBottom w:val="50"/>
          <w:divBdr>
            <w:top w:val="none" w:sz="0" w:space="0" w:color="auto"/>
            <w:left w:val="none" w:sz="0" w:space="0" w:color="auto"/>
            <w:bottom w:val="none" w:sz="0" w:space="0" w:color="auto"/>
            <w:right w:val="none" w:sz="0" w:space="0" w:color="auto"/>
          </w:divBdr>
        </w:div>
        <w:div w:id="2013943651">
          <w:marLeft w:val="0"/>
          <w:marRight w:val="0"/>
          <w:marTop w:val="0"/>
          <w:marBottom w:val="50"/>
          <w:divBdr>
            <w:top w:val="none" w:sz="0" w:space="0" w:color="auto"/>
            <w:left w:val="none" w:sz="0" w:space="0" w:color="auto"/>
            <w:bottom w:val="none" w:sz="0" w:space="0" w:color="auto"/>
            <w:right w:val="none" w:sz="0" w:space="0" w:color="auto"/>
          </w:divBdr>
        </w:div>
        <w:div w:id="310792563">
          <w:marLeft w:val="0"/>
          <w:marRight w:val="0"/>
          <w:marTop w:val="0"/>
          <w:marBottom w:val="50"/>
          <w:divBdr>
            <w:top w:val="none" w:sz="0" w:space="0" w:color="auto"/>
            <w:left w:val="none" w:sz="0" w:space="0" w:color="auto"/>
            <w:bottom w:val="none" w:sz="0" w:space="0" w:color="auto"/>
            <w:right w:val="none" w:sz="0" w:space="0" w:color="auto"/>
          </w:divBdr>
        </w:div>
        <w:div w:id="1322999631">
          <w:marLeft w:val="0"/>
          <w:marRight w:val="0"/>
          <w:marTop w:val="0"/>
          <w:marBottom w:val="50"/>
          <w:divBdr>
            <w:top w:val="none" w:sz="0" w:space="0" w:color="auto"/>
            <w:left w:val="none" w:sz="0" w:space="0" w:color="auto"/>
            <w:bottom w:val="none" w:sz="0" w:space="0" w:color="auto"/>
            <w:right w:val="none" w:sz="0" w:space="0" w:color="auto"/>
          </w:divBdr>
        </w:div>
        <w:div w:id="1853688592">
          <w:marLeft w:val="0"/>
          <w:marRight w:val="0"/>
          <w:marTop w:val="0"/>
          <w:marBottom w:val="80"/>
          <w:divBdr>
            <w:top w:val="none" w:sz="0" w:space="0" w:color="auto"/>
            <w:left w:val="none" w:sz="0" w:space="0" w:color="auto"/>
            <w:bottom w:val="none" w:sz="0" w:space="0" w:color="auto"/>
            <w:right w:val="none" w:sz="0" w:space="0" w:color="auto"/>
          </w:divBdr>
        </w:div>
        <w:div w:id="1705520507">
          <w:marLeft w:val="0"/>
          <w:marRight w:val="0"/>
          <w:marTop w:val="0"/>
          <w:marBottom w:val="80"/>
          <w:divBdr>
            <w:top w:val="none" w:sz="0" w:space="0" w:color="auto"/>
            <w:left w:val="none" w:sz="0" w:space="0" w:color="auto"/>
            <w:bottom w:val="none" w:sz="0" w:space="0" w:color="auto"/>
            <w:right w:val="none" w:sz="0" w:space="0" w:color="auto"/>
          </w:divBdr>
        </w:div>
        <w:div w:id="1307664016">
          <w:marLeft w:val="0"/>
          <w:marRight w:val="0"/>
          <w:marTop w:val="0"/>
          <w:marBottom w:val="80"/>
          <w:divBdr>
            <w:top w:val="none" w:sz="0" w:space="0" w:color="auto"/>
            <w:left w:val="none" w:sz="0" w:space="0" w:color="auto"/>
            <w:bottom w:val="none" w:sz="0" w:space="0" w:color="auto"/>
            <w:right w:val="none" w:sz="0" w:space="0" w:color="auto"/>
          </w:divBdr>
        </w:div>
        <w:div w:id="1633562882">
          <w:marLeft w:val="0"/>
          <w:marRight w:val="0"/>
          <w:marTop w:val="0"/>
          <w:marBottom w:val="80"/>
          <w:divBdr>
            <w:top w:val="none" w:sz="0" w:space="0" w:color="auto"/>
            <w:left w:val="none" w:sz="0" w:space="0" w:color="auto"/>
            <w:bottom w:val="none" w:sz="0" w:space="0" w:color="auto"/>
            <w:right w:val="none" w:sz="0" w:space="0" w:color="auto"/>
          </w:divBdr>
        </w:div>
        <w:div w:id="643126162">
          <w:marLeft w:val="0"/>
          <w:marRight w:val="0"/>
          <w:marTop w:val="0"/>
          <w:marBottom w:val="80"/>
          <w:divBdr>
            <w:top w:val="none" w:sz="0" w:space="0" w:color="auto"/>
            <w:left w:val="none" w:sz="0" w:space="0" w:color="auto"/>
            <w:bottom w:val="none" w:sz="0" w:space="0" w:color="auto"/>
            <w:right w:val="none" w:sz="0" w:space="0" w:color="auto"/>
          </w:divBdr>
        </w:div>
        <w:div w:id="614555257">
          <w:marLeft w:val="0"/>
          <w:marRight w:val="0"/>
          <w:marTop w:val="0"/>
          <w:marBottom w:val="80"/>
          <w:divBdr>
            <w:top w:val="none" w:sz="0" w:space="0" w:color="auto"/>
            <w:left w:val="none" w:sz="0" w:space="0" w:color="auto"/>
            <w:bottom w:val="none" w:sz="0" w:space="0" w:color="auto"/>
            <w:right w:val="none" w:sz="0" w:space="0" w:color="auto"/>
          </w:divBdr>
        </w:div>
        <w:div w:id="1917668156">
          <w:marLeft w:val="0"/>
          <w:marRight w:val="0"/>
          <w:marTop w:val="0"/>
          <w:marBottom w:val="80"/>
          <w:divBdr>
            <w:top w:val="none" w:sz="0" w:space="0" w:color="auto"/>
            <w:left w:val="none" w:sz="0" w:space="0" w:color="auto"/>
            <w:bottom w:val="none" w:sz="0" w:space="0" w:color="auto"/>
            <w:right w:val="none" w:sz="0" w:space="0" w:color="auto"/>
          </w:divBdr>
        </w:div>
        <w:div w:id="1398015635">
          <w:marLeft w:val="0"/>
          <w:marRight w:val="0"/>
          <w:marTop w:val="0"/>
          <w:marBottom w:val="80"/>
          <w:divBdr>
            <w:top w:val="none" w:sz="0" w:space="0" w:color="auto"/>
            <w:left w:val="none" w:sz="0" w:space="0" w:color="auto"/>
            <w:bottom w:val="none" w:sz="0" w:space="0" w:color="auto"/>
            <w:right w:val="none" w:sz="0" w:space="0" w:color="auto"/>
          </w:divBdr>
        </w:div>
        <w:div w:id="1040519812">
          <w:marLeft w:val="0"/>
          <w:marRight w:val="0"/>
          <w:marTop w:val="0"/>
          <w:marBottom w:val="80"/>
          <w:divBdr>
            <w:top w:val="none" w:sz="0" w:space="0" w:color="auto"/>
            <w:left w:val="none" w:sz="0" w:space="0" w:color="auto"/>
            <w:bottom w:val="none" w:sz="0" w:space="0" w:color="auto"/>
            <w:right w:val="none" w:sz="0" w:space="0" w:color="auto"/>
          </w:divBdr>
        </w:div>
        <w:div w:id="1893733027">
          <w:marLeft w:val="0"/>
          <w:marRight w:val="0"/>
          <w:marTop w:val="0"/>
          <w:marBottom w:val="80"/>
          <w:divBdr>
            <w:top w:val="none" w:sz="0" w:space="0" w:color="auto"/>
            <w:left w:val="none" w:sz="0" w:space="0" w:color="auto"/>
            <w:bottom w:val="none" w:sz="0" w:space="0" w:color="auto"/>
            <w:right w:val="none" w:sz="0" w:space="0" w:color="auto"/>
          </w:divBdr>
        </w:div>
        <w:div w:id="1947081389">
          <w:marLeft w:val="0"/>
          <w:marRight w:val="0"/>
          <w:marTop w:val="0"/>
          <w:marBottom w:val="80"/>
          <w:divBdr>
            <w:top w:val="none" w:sz="0" w:space="0" w:color="auto"/>
            <w:left w:val="none" w:sz="0" w:space="0" w:color="auto"/>
            <w:bottom w:val="none" w:sz="0" w:space="0" w:color="auto"/>
            <w:right w:val="none" w:sz="0" w:space="0" w:color="auto"/>
          </w:divBdr>
        </w:div>
        <w:div w:id="1702052722">
          <w:marLeft w:val="0"/>
          <w:marRight w:val="0"/>
          <w:marTop w:val="0"/>
          <w:marBottom w:val="80"/>
          <w:divBdr>
            <w:top w:val="none" w:sz="0" w:space="0" w:color="auto"/>
            <w:left w:val="none" w:sz="0" w:space="0" w:color="auto"/>
            <w:bottom w:val="none" w:sz="0" w:space="0" w:color="auto"/>
            <w:right w:val="none" w:sz="0" w:space="0" w:color="auto"/>
          </w:divBdr>
        </w:div>
        <w:div w:id="135609991">
          <w:marLeft w:val="0"/>
          <w:marRight w:val="0"/>
          <w:marTop w:val="0"/>
          <w:marBottom w:val="80"/>
          <w:divBdr>
            <w:top w:val="none" w:sz="0" w:space="0" w:color="auto"/>
            <w:left w:val="none" w:sz="0" w:space="0" w:color="auto"/>
            <w:bottom w:val="none" w:sz="0" w:space="0" w:color="auto"/>
            <w:right w:val="none" w:sz="0" w:space="0" w:color="auto"/>
          </w:divBdr>
        </w:div>
        <w:div w:id="1656110160">
          <w:marLeft w:val="0"/>
          <w:marRight w:val="0"/>
          <w:marTop w:val="0"/>
          <w:marBottom w:val="80"/>
          <w:divBdr>
            <w:top w:val="none" w:sz="0" w:space="0" w:color="auto"/>
            <w:left w:val="none" w:sz="0" w:space="0" w:color="auto"/>
            <w:bottom w:val="none" w:sz="0" w:space="0" w:color="auto"/>
            <w:right w:val="none" w:sz="0" w:space="0" w:color="auto"/>
          </w:divBdr>
        </w:div>
        <w:div w:id="1580404482">
          <w:marLeft w:val="0"/>
          <w:marRight w:val="0"/>
          <w:marTop w:val="0"/>
          <w:marBottom w:val="80"/>
          <w:divBdr>
            <w:top w:val="none" w:sz="0" w:space="0" w:color="auto"/>
            <w:left w:val="none" w:sz="0" w:space="0" w:color="auto"/>
            <w:bottom w:val="none" w:sz="0" w:space="0" w:color="auto"/>
            <w:right w:val="none" w:sz="0" w:space="0" w:color="auto"/>
          </w:divBdr>
        </w:div>
        <w:div w:id="1301493086">
          <w:marLeft w:val="0"/>
          <w:marRight w:val="0"/>
          <w:marTop w:val="0"/>
          <w:marBottom w:val="80"/>
          <w:divBdr>
            <w:top w:val="none" w:sz="0" w:space="0" w:color="auto"/>
            <w:left w:val="none" w:sz="0" w:space="0" w:color="auto"/>
            <w:bottom w:val="none" w:sz="0" w:space="0" w:color="auto"/>
            <w:right w:val="none" w:sz="0" w:space="0" w:color="auto"/>
          </w:divBdr>
        </w:div>
        <w:div w:id="1794329804">
          <w:marLeft w:val="0"/>
          <w:marRight w:val="0"/>
          <w:marTop w:val="0"/>
          <w:marBottom w:val="80"/>
          <w:divBdr>
            <w:top w:val="none" w:sz="0" w:space="0" w:color="auto"/>
            <w:left w:val="none" w:sz="0" w:space="0" w:color="auto"/>
            <w:bottom w:val="none" w:sz="0" w:space="0" w:color="auto"/>
            <w:right w:val="none" w:sz="0" w:space="0" w:color="auto"/>
          </w:divBdr>
        </w:div>
        <w:div w:id="1346248336">
          <w:marLeft w:val="0"/>
          <w:marRight w:val="0"/>
          <w:marTop w:val="0"/>
          <w:marBottom w:val="80"/>
          <w:divBdr>
            <w:top w:val="none" w:sz="0" w:space="0" w:color="auto"/>
            <w:left w:val="none" w:sz="0" w:space="0" w:color="auto"/>
            <w:bottom w:val="none" w:sz="0" w:space="0" w:color="auto"/>
            <w:right w:val="none" w:sz="0" w:space="0" w:color="auto"/>
          </w:divBdr>
        </w:div>
        <w:div w:id="61947557">
          <w:marLeft w:val="0"/>
          <w:marRight w:val="0"/>
          <w:marTop w:val="0"/>
          <w:marBottom w:val="80"/>
          <w:divBdr>
            <w:top w:val="none" w:sz="0" w:space="0" w:color="auto"/>
            <w:left w:val="none" w:sz="0" w:space="0" w:color="auto"/>
            <w:bottom w:val="none" w:sz="0" w:space="0" w:color="auto"/>
            <w:right w:val="none" w:sz="0" w:space="0" w:color="auto"/>
          </w:divBdr>
        </w:div>
        <w:div w:id="1837070508">
          <w:marLeft w:val="0"/>
          <w:marRight w:val="0"/>
          <w:marTop w:val="0"/>
          <w:marBottom w:val="80"/>
          <w:divBdr>
            <w:top w:val="none" w:sz="0" w:space="0" w:color="auto"/>
            <w:left w:val="none" w:sz="0" w:space="0" w:color="auto"/>
            <w:bottom w:val="none" w:sz="0" w:space="0" w:color="auto"/>
            <w:right w:val="none" w:sz="0" w:space="0" w:color="auto"/>
          </w:divBdr>
        </w:div>
        <w:div w:id="117920267">
          <w:marLeft w:val="0"/>
          <w:marRight w:val="0"/>
          <w:marTop w:val="0"/>
          <w:marBottom w:val="80"/>
          <w:divBdr>
            <w:top w:val="none" w:sz="0" w:space="0" w:color="auto"/>
            <w:left w:val="none" w:sz="0" w:space="0" w:color="auto"/>
            <w:bottom w:val="none" w:sz="0" w:space="0" w:color="auto"/>
            <w:right w:val="none" w:sz="0" w:space="0" w:color="auto"/>
          </w:divBdr>
        </w:div>
        <w:div w:id="578102950">
          <w:marLeft w:val="0"/>
          <w:marRight w:val="0"/>
          <w:marTop w:val="0"/>
          <w:marBottom w:val="80"/>
          <w:divBdr>
            <w:top w:val="none" w:sz="0" w:space="0" w:color="auto"/>
            <w:left w:val="none" w:sz="0" w:space="0" w:color="auto"/>
            <w:bottom w:val="none" w:sz="0" w:space="0" w:color="auto"/>
            <w:right w:val="none" w:sz="0" w:space="0" w:color="auto"/>
          </w:divBdr>
        </w:div>
        <w:div w:id="1230076145">
          <w:marLeft w:val="0"/>
          <w:marRight w:val="0"/>
          <w:marTop w:val="0"/>
          <w:marBottom w:val="80"/>
          <w:divBdr>
            <w:top w:val="none" w:sz="0" w:space="0" w:color="auto"/>
            <w:left w:val="none" w:sz="0" w:space="0" w:color="auto"/>
            <w:bottom w:val="none" w:sz="0" w:space="0" w:color="auto"/>
            <w:right w:val="none" w:sz="0" w:space="0" w:color="auto"/>
          </w:divBdr>
        </w:div>
        <w:div w:id="1572543688">
          <w:marLeft w:val="0"/>
          <w:marRight w:val="0"/>
          <w:marTop w:val="0"/>
          <w:marBottom w:val="80"/>
          <w:divBdr>
            <w:top w:val="none" w:sz="0" w:space="0" w:color="auto"/>
            <w:left w:val="none" w:sz="0" w:space="0" w:color="auto"/>
            <w:bottom w:val="none" w:sz="0" w:space="0" w:color="auto"/>
            <w:right w:val="none" w:sz="0" w:space="0" w:color="auto"/>
          </w:divBdr>
        </w:div>
        <w:div w:id="993407943">
          <w:marLeft w:val="0"/>
          <w:marRight w:val="0"/>
          <w:marTop w:val="0"/>
          <w:marBottom w:val="80"/>
          <w:divBdr>
            <w:top w:val="none" w:sz="0" w:space="0" w:color="auto"/>
            <w:left w:val="none" w:sz="0" w:space="0" w:color="auto"/>
            <w:bottom w:val="none" w:sz="0" w:space="0" w:color="auto"/>
            <w:right w:val="none" w:sz="0" w:space="0" w:color="auto"/>
          </w:divBdr>
        </w:div>
        <w:div w:id="1658261776">
          <w:marLeft w:val="0"/>
          <w:marRight w:val="0"/>
          <w:marTop w:val="0"/>
          <w:marBottom w:val="80"/>
          <w:divBdr>
            <w:top w:val="none" w:sz="0" w:space="0" w:color="auto"/>
            <w:left w:val="none" w:sz="0" w:space="0" w:color="auto"/>
            <w:bottom w:val="none" w:sz="0" w:space="0" w:color="auto"/>
            <w:right w:val="none" w:sz="0" w:space="0" w:color="auto"/>
          </w:divBdr>
        </w:div>
        <w:div w:id="806362509">
          <w:marLeft w:val="0"/>
          <w:marRight w:val="0"/>
          <w:marTop w:val="0"/>
          <w:marBottom w:val="80"/>
          <w:divBdr>
            <w:top w:val="none" w:sz="0" w:space="0" w:color="auto"/>
            <w:left w:val="none" w:sz="0" w:space="0" w:color="auto"/>
            <w:bottom w:val="none" w:sz="0" w:space="0" w:color="auto"/>
            <w:right w:val="none" w:sz="0" w:space="0" w:color="auto"/>
          </w:divBdr>
        </w:div>
        <w:div w:id="835266509">
          <w:marLeft w:val="0"/>
          <w:marRight w:val="0"/>
          <w:marTop w:val="0"/>
          <w:marBottom w:val="70"/>
          <w:divBdr>
            <w:top w:val="none" w:sz="0" w:space="0" w:color="auto"/>
            <w:left w:val="none" w:sz="0" w:space="0" w:color="auto"/>
            <w:bottom w:val="none" w:sz="0" w:space="0" w:color="auto"/>
            <w:right w:val="none" w:sz="0" w:space="0" w:color="auto"/>
          </w:divBdr>
        </w:div>
        <w:div w:id="1804762041">
          <w:marLeft w:val="0"/>
          <w:marRight w:val="0"/>
          <w:marTop w:val="0"/>
          <w:marBottom w:val="70"/>
          <w:divBdr>
            <w:top w:val="none" w:sz="0" w:space="0" w:color="auto"/>
            <w:left w:val="none" w:sz="0" w:space="0" w:color="auto"/>
            <w:bottom w:val="none" w:sz="0" w:space="0" w:color="auto"/>
            <w:right w:val="none" w:sz="0" w:space="0" w:color="auto"/>
          </w:divBdr>
        </w:div>
        <w:div w:id="568805862">
          <w:marLeft w:val="0"/>
          <w:marRight w:val="0"/>
          <w:marTop w:val="0"/>
          <w:marBottom w:val="70"/>
          <w:divBdr>
            <w:top w:val="none" w:sz="0" w:space="0" w:color="auto"/>
            <w:left w:val="none" w:sz="0" w:space="0" w:color="auto"/>
            <w:bottom w:val="none" w:sz="0" w:space="0" w:color="auto"/>
            <w:right w:val="none" w:sz="0" w:space="0" w:color="auto"/>
          </w:divBdr>
        </w:div>
        <w:div w:id="417409181">
          <w:marLeft w:val="0"/>
          <w:marRight w:val="0"/>
          <w:marTop w:val="0"/>
          <w:marBottom w:val="70"/>
          <w:divBdr>
            <w:top w:val="none" w:sz="0" w:space="0" w:color="auto"/>
            <w:left w:val="none" w:sz="0" w:space="0" w:color="auto"/>
            <w:bottom w:val="none" w:sz="0" w:space="0" w:color="auto"/>
            <w:right w:val="none" w:sz="0" w:space="0" w:color="auto"/>
          </w:divBdr>
        </w:div>
        <w:div w:id="366027545">
          <w:marLeft w:val="0"/>
          <w:marRight w:val="0"/>
          <w:marTop w:val="0"/>
          <w:marBottom w:val="70"/>
          <w:divBdr>
            <w:top w:val="none" w:sz="0" w:space="0" w:color="auto"/>
            <w:left w:val="none" w:sz="0" w:space="0" w:color="auto"/>
            <w:bottom w:val="none" w:sz="0" w:space="0" w:color="auto"/>
            <w:right w:val="none" w:sz="0" w:space="0" w:color="auto"/>
          </w:divBdr>
        </w:div>
        <w:div w:id="2098481327">
          <w:marLeft w:val="0"/>
          <w:marRight w:val="0"/>
          <w:marTop w:val="0"/>
          <w:marBottom w:val="70"/>
          <w:divBdr>
            <w:top w:val="none" w:sz="0" w:space="0" w:color="auto"/>
            <w:left w:val="none" w:sz="0" w:space="0" w:color="auto"/>
            <w:bottom w:val="none" w:sz="0" w:space="0" w:color="auto"/>
            <w:right w:val="none" w:sz="0" w:space="0" w:color="auto"/>
          </w:divBdr>
        </w:div>
        <w:div w:id="25064319">
          <w:marLeft w:val="0"/>
          <w:marRight w:val="0"/>
          <w:marTop w:val="0"/>
          <w:marBottom w:val="70"/>
          <w:divBdr>
            <w:top w:val="none" w:sz="0" w:space="0" w:color="auto"/>
            <w:left w:val="none" w:sz="0" w:space="0" w:color="auto"/>
            <w:bottom w:val="none" w:sz="0" w:space="0" w:color="auto"/>
            <w:right w:val="none" w:sz="0" w:space="0" w:color="auto"/>
          </w:divBdr>
        </w:div>
        <w:div w:id="192424140">
          <w:marLeft w:val="0"/>
          <w:marRight w:val="0"/>
          <w:marTop w:val="0"/>
          <w:marBottom w:val="70"/>
          <w:divBdr>
            <w:top w:val="none" w:sz="0" w:space="0" w:color="auto"/>
            <w:left w:val="none" w:sz="0" w:space="0" w:color="auto"/>
            <w:bottom w:val="none" w:sz="0" w:space="0" w:color="auto"/>
            <w:right w:val="none" w:sz="0" w:space="0" w:color="auto"/>
          </w:divBdr>
        </w:div>
        <w:div w:id="934631932">
          <w:marLeft w:val="0"/>
          <w:marRight w:val="0"/>
          <w:marTop w:val="0"/>
          <w:marBottom w:val="70"/>
          <w:divBdr>
            <w:top w:val="none" w:sz="0" w:space="0" w:color="auto"/>
            <w:left w:val="none" w:sz="0" w:space="0" w:color="auto"/>
            <w:bottom w:val="none" w:sz="0" w:space="0" w:color="auto"/>
            <w:right w:val="none" w:sz="0" w:space="0" w:color="auto"/>
          </w:divBdr>
        </w:div>
        <w:div w:id="1033725852">
          <w:marLeft w:val="0"/>
          <w:marRight w:val="0"/>
          <w:marTop w:val="0"/>
          <w:marBottom w:val="70"/>
          <w:divBdr>
            <w:top w:val="none" w:sz="0" w:space="0" w:color="auto"/>
            <w:left w:val="none" w:sz="0" w:space="0" w:color="auto"/>
            <w:bottom w:val="none" w:sz="0" w:space="0" w:color="auto"/>
            <w:right w:val="none" w:sz="0" w:space="0" w:color="auto"/>
          </w:divBdr>
        </w:div>
        <w:div w:id="1885870288">
          <w:marLeft w:val="0"/>
          <w:marRight w:val="0"/>
          <w:marTop w:val="0"/>
          <w:marBottom w:val="70"/>
          <w:divBdr>
            <w:top w:val="none" w:sz="0" w:space="0" w:color="auto"/>
            <w:left w:val="none" w:sz="0" w:space="0" w:color="auto"/>
            <w:bottom w:val="none" w:sz="0" w:space="0" w:color="auto"/>
            <w:right w:val="none" w:sz="0" w:space="0" w:color="auto"/>
          </w:divBdr>
        </w:div>
        <w:div w:id="1787505697">
          <w:marLeft w:val="0"/>
          <w:marRight w:val="0"/>
          <w:marTop w:val="0"/>
          <w:marBottom w:val="70"/>
          <w:divBdr>
            <w:top w:val="none" w:sz="0" w:space="0" w:color="auto"/>
            <w:left w:val="none" w:sz="0" w:space="0" w:color="auto"/>
            <w:bottom w:val="none" w:sz="0" w:space="0" w:color="auto"/>
            <w:right w:val="none" w:sz="0" w:space="0" w:color="auto"/>
          </w:divBdr>
        </w:div>
        <w:div w:id="81608089">
          <w:marLeft w:val="0"/>
          <w:marRight w:val="0"/>
          <w:marTop w:val="0"/>
          <w:marBottom w:val="70"/>
          <w:divBdr>
            <w:top w:val="none" w:sz="0" w:space="0" w:color="auto"/>
            <w:left w:val="none" w:sz="0" w:space="0" w:color="auto"/>
            <w:bottom w:val="none" w:sz="0" w:space="0" w:color="auto"/>
            <w:right w:val="none" w:sz="0" w:space="0" w:color="auto"/>
          </w:divBdr>
        </w:div>
        <w:div w:id="1135290750">
          <w:marLeft w:val="0"/>
          <w:marRight w:val="0"/>
          <w:marTop w:val="0"/>
          <w:marBottom w:val="70"/>
          <w:divBdr>
            <w:top w:val="none" w:sz="0" w:space="0" w:color="auto"/>
            <w:left w:val="none" w:sz="0" w:space="0" w:color="auto"/>
            <w:bottom w:val="none" w:sz="0" w:space="0" w:color="auto"/>
            <w:right w:val="none" w:sz="0" w:space="0" w:color="auto"/>
          </w:divBdr>
        </w:div>
        <w:div w:id="1572502629">
          <w:marLeft w:val="0"/>
          <w:marRight w:val="0"/>
          <w:marTop w:val="0"/>
          <w:marBottom w:val="70"/>
          <w:divBdr>
            <w:top w:val="none" w:sz="0" w:space="0" w:color="auto"/>
            <w:left w:val="none" w:sz="0" w:space="0" w:color="auto"/>
            <w:bottom w:val="none" w:sz="0" w:space="0" w:color="auto"/>
            <w:right w:val="none" w:sz="0" w:space="0" w:color="auto"/>
          </w:divBdr>
        </w:div>
        <w:div w:id="1641037477">
          <w:marLeft w:val="0"/>
          <w:marRight w:val="0"/>
          <w:marTop w:val="0"/>
          <w:marBottom w:val="70"/>
          <w:divBdr>
            <w:top w:val="none" w:sz="0" w:space="0" w:color="auto"/>
            <w:left w:val="none" w:sz="0" w:space="0" w:color="auto"/>
            <w:bottom w:val="none" w:sz="0" w:space="0" w:color="auto"/>
            <w:right w:val="none" w:sz="0" w:space="0" w:color="auto"/>
          </w:divBdr>
        </w:div>
        <w:div w:id="1606425035">
          <w:marLeft w:val="0"/>
          <w:marRight w:val="0"/>
          <w:marTop w:val="0"/>
          <w:marBottom w:val="70"/>
          <w:divBdr>
            <w:top w:val="none" w:sz="0" w:space="0" w:color="auto"/>
            <w:left w:val="none" w:sz="0" w:space="0" w:color="auto"/>
            <w:bottom w:val="none" w:sz="0" w:space="0" w:color="auto"/>
            <w:right w:val="none" w:sz="0" w:space="0" w:color="auto"/>
          </w:divBdr>
        </w:div>
        <w:div w:id="335377873">
          <w:marLeft w:val="0"/>
          <w:marRight w:val="0"/>
          <w:marTop w:val="0"/>
          <w:marBottom w:val="70"/>
          <w:divBdr>
            <w:top w:val="none" w:sz="0" w:space="0" w:color="auto"/>
            <w:left w:val="none" w:sz="0" w:space="0" w:color="auto"/>
            <w:bottom w:val="none" w:sz="0" w:space="0" w:color="auto"/>
            <w:right w:val="none" w:sz="0" w:space="0" w:color="auto"/>
          </w:divBdr>
        </w:div>
        <w:div w:id="1883057055">
          <w:marLeft w:val="0"/>
          <w:marRight w:val="0"/>
          <w:marTop w:val="0"/>
          <w:marBottom w:val="70"/>
          <w:divBdr>
            <w:top w:val="none" w:sz="0" w:space="0" w:color="auto"/>
            <w:left w:val="none" w:sz="0" w:space="0" w:color="auto"/>
            <w:bottom w:val="none" w:sz="0" w:space="0" w:color="auto"/>
            <w:right w:val="none" w:sz="0" w:space="0" w:color="auto"/>
          </w:divBdr>
        </w:div>
        <w:div w:id="179396501">
          <w:marLeft w:val="0"/>
          <w:marRight w:val="0"/>
          <w:marTop w:val="0"/>
          <w:marBottom w:val="70"/>
          <w:divBdr>
            <w:top w:val="none" w:sz="0" w:space="0" w:color="auto"/>
            <w:left w:val="none" w:sz="0" w:space="0" w:color="auto"/>
            <w:bottom w:val="none" w:sz="0" w:space="0" w:color="auto"/>
            <w:right w:val="none" w:sz="0" w:space="0" w:color="auto"/>
          </w:divBdr>
        </w:div>
        <w:div w:id="33894888">
          <w:marLeft w:val="0"/>
          <w:marRight w:val="0"/>
          <w:marTop w:val="0"/>
          <w:marBottom w:val="70"/>
          <w:divBdr>
            <w:top w:val="none" w:sz="0" w:space="0" w:color="auto"/>
            <w:left w:val="none" w:sz="0" w:space="0" w:color="auto"/>
            <w:bottom w:val="none" w:sz="0" w:space="0" w:color="auto"/>
            <w:right w:val="none" w:sz="0" w:space="0" w:color="auto"/>
          </w:divBdr>
        </w:div>
        <w:div w:id="837306040">
          <w:marLeft w:val="0"/>
          <w:marRight w:val="0"/>
          <w:marTop w:val="0"/>
          <w:marBottom w:val="70"/>
          <w:divBdr>
            <w:top w:val="none" w:sz="0" w:space="0" w:color="auto"/>
            <w:left w:val="none" w:sz="0" w:space="0" w:color="auto"/>
            <w:bottom w:val="none" w:sz="0" w:space="0" w:color="auto"/>
            <w:right w:val="none" w:sz="0" w:space="0" w:color="auto"/>
          </w:divBdr>
        </w:div>
        <w:div w:id="481039959">
          <w:marLeft w:val="0"/>
          <w:marRight w:val="0"/>
          <w:marTop w:val="0"/>
          <w:marBottom w:val="70"/>
          <w:divBdr>
            <w:top w:val="none" w:sz="0" w:space="0" w:color="auto"/>
            <w:left w:val="none" w:sz="0" w:space="0" w:color="auto"/>
            <w:bottom w:val="none" w:sz="0" w:space="0" w:color="auto"/>
            <w:right w:val="none" w:sz="0" w:space="0" w:color="auto"/>
          </w:divBdr>
        </w:div>
        <w:div w:id="657804044">
          <w:marLeft w:val="0"/>
          <w:marRight w:val="0"/>
          <w:marTop w:val="0"/>
          <w:marBottom w:val="70"/>
          <w:divBdr>
            <w:top w:val="none" w:sz="0" w:space="0" w:color="auto"/>
            <w:left w:val="none" w:sz="0" w:space="0" w:color="auto"/>
            <w:bottom w:val="none" w:sz="0" w:space="0" w:color="auto"/>
            <w:right w:val="none" w:sz="0" w:space="0" w:color="auto"/>
          </w:divBdr>
        </w:div>
        <w:div w:id="686325044">
          <w:marLeft w:val="0"/>
          <w:marRight w:val="0"/>
          <w:marTop w:val="0"/>
          <w:marBottom w:val="70"/>
          <w:divBdr>
            <w:top w:val="none" w:sz="0" w:space="0" w:color="auto"/>
            <w:left w:val="none" w:sz="0" w:space="0" w:color="auto"/>
            <w:bottom w:val="none" w:sz="0" w:space="0" w:color="auto"/>
            <w:right w:val="none" w:sz="0" w:space="0" w:color="auto"/>
          </w:divBdr>
        </w:div>
        <w:div w:id="1705868217">
          <w:marLeft w:val="0"/>
          <w:marRight w:val="0"/>
          <w:marTop w:val="0"/>
          <w:marBottom w:val="70"/>
          <w:divBdr>
            <w:top w:val="none" w:sz="0" w:space="0" w:color="auto"/>
            <w:left w:val="none" w:sz="0" w:space="0" w:color="auto"/>
            <w:bottom w:val="none" w:sz="0" w:space="0" w:color="auto"/>
            <w:right w:val="none" w:sz="0" w:space="0" w:color="auto"/>
          </w:divBdr>
        </w:div>
        <w:div w:id="659042907">
          <w:marLeft w:val="0"/>
          <w:marRight w:val="0"/>
          <w:marTop w:val="0"/>
          <w:marBottom w:val="70"/>
          <w:divBdr>
            <w:top w:val="none" w:sz="0" w:space="0" w:color="auto"/>
            <w:left w:val="none" w:sz="0" w:space="0" w:color="auto"/>
            <w:bottom w:val="none" w:sz="0" w:space="0" w:color="auto"/>
            <w:right w:val="none" w:sz="0" w:space="0" w:color="auto"/>
          </w:divBdr>
        </w:div>
        <w:div w:id="1793815671">
          <w:marLeft w:val="0"/>
          <w:marRight w:val="0"/>
          <w:marTop w:val="0"/>
          <w:marBottom w:val="70"/>
          <w:divBdr>
            <w:top w:val="none" w:sz="0" w:space="0" w:color="auto"/>
            <w:left w:val="none" w:sz="0" w:space="0" w:color="auto"/>
            <w:bottom w:val="none" w:sz="0" w:space="0" w:color="auto"/>
            <w:right w:val="none" w:sz="0" w:space="0" w:color="auto"/>
          </w:divBdr>
        </w:div>
        <w:div w:id="858660623">
          <w:marLeft w:val="0"/>
          <w:marRight w:val="0"/>
          <w:marTop w:val="0"/>
          <w:marBottom w:val="70"/>
          <w:divBdr>
            <w:top w:val="none" w:sz="0" w:space="0" w:color="auto"/>
            <w:left w:val="none" w:sz="0" w:space="0" w:color="auto"/>
            <w:bottom w:val="none" w:sz="0" w:space="0" w:color="auto"/>
            <w:right w:val="none" w:sz="0" w:space="0" w:color="auto"/>
          </w:divBdr>
        </w:div>
        <w:div w:id="589580076">
          <w:marLeft w:val="0"/>
          <w:marRight w:val="0"/>
          <w:marTop w:val="0"/>
          <w:marBottom w:val="70"/>
          <w:divBdr>
            <w:top w:val="none" w:sz="0" w:space="0" w:color="auto"/>
            <w:left w:val="none" w:sz="0" w:space="0" w:color="auto"/>
            <w:bottom w:val="none" w:sz="0" w:space="0" w:color="auto"/>
            <w:right w:val="none" w:sz="0" w:space="0" w:color="auto"/>
          </w:divBdr>
        </w:div>
        <w:div w:id="2068648030">
          <w:marLeft w:val="0"/>
          <w:marRight w:val="0"/>
          <w:marTop w:val="0"/>
          <w:marBottom w:val="70"/>
          <w:divBdr>
            <w:top w:val="none" w:sz="0" w:space="0" w:color="auto"/>
            <w:left w:val="none" w:sz="0" w:space="0" w:color="auto"/>
            <w:bottom w:val="none" w:sz="0" w:space="0" w:color="auto"/>
            <w:right w:val="none" w:sz="0" w:space="0" w:color="auto"/>
          </w:divBdr>
        </w:div>
        <w:div w:id="1665428077">
          <w:marLeft w:val="0"/>
          <w:marRight w:val="0"/>
          <w:marTop w:val="0"/>
          <w:marBottom w:val="70"/>
          <w:divBdr>
            <w:top w:val="none" w:sz="0" w:space="0" w:color="auto"/>
            <w:left w:val="none" w:sz="0" w:space="0" w:color="auto"/>
            <w:bottom w:val="none" w:sz="0" w:space="0" w:color="auto"/>
            <w:right w:val="none" w:sz="0" w:space="0" w:color="auto"/>
          </w:divBdr>
        </w:div>
        <w:div w:id="1846281024">
          <w:marLeft w:val="0"/>
          <w:marRight w:val="0"/>
          <w:marTop w:val="0"/>
          <w:marBottom w:val="70"/>
          <w:divBdr>
            <w:top w:val="none" w:sz="0" w:space="0" w:color="auto"/>
            <w:left w:val="none" w:sz="0" w:space="0" w:color="auto"/>
            <w:bottom w:val="none" w:sz="0" w:space="0" w:color="auto"/>
            <w:right w:val="none" w:sz="0" w:space="0" w:color="auto"/>
          </w:divBdr>
        </w:div>
        <w:div w:id="993527689">
          <w:marLeft w:val="0"/>
          <w:marRight w:val="0"/>
          <w:marTop w:val="0"/>
          <w:marBottom w:val="70"/>
          <w:divBdr>
            <w:top w:val="none" w:sz="0" w:space="0" w:color="auto"/>
            <w:left w:val="none" w:sz="0" w:space="0" w:color="auto"/>
            <w:bottom w:val="none" w:sz="0" w:space="0" w:color="auto"/>
            <w:right w:val="none" w:sz="0" w:space="0" w:color="auto"/>
          </w:divBdr>
        </w:div>
        <w:div w:id="572391761">
          <w:marLeft w:val="0"/>
          <w:marRight w:val="0"/>
          <w:marTop w:val="0"/>
          <w:marBottom w:val="70"/>
          <w:divBdr>
            <w:top w:val="none" w:sz="0" w:space="0" w:color="auto"/>
            <w:left w:val="none" w:sz="0" w:space="0" w:color="auto"/>
            <w:bottom w:val="none" w:sz="0" w:space="0" w:color="auto"/>
            <w:right w:val="none" w:sz="0" w:space="0" w:color="auto"/>
          </w:divBdr>
        </w:div>
        <w:div w:id="118885353">
          <w:marLeft w:val="0"/>
          <w:marRight w:val="0"/>
          <w:marTop w:val="0"/>
          <w:marBottom w:val="70"/>
          <w:divBdr>
            <w:top w:val="none" w:sz="0" w:space="0" w:color="auto"/>
            <w:left w:val="none" w:sz="0" w:space="0" w:color="auto"/>
            <w:bottom w:val="none" w:sz="0" w:space="0" w:color="auto"/>
            <w:right w:val="none" w:sz="0" w:space="0" w:color="auto"/>
          </w:divBdr>
        </w:div>
        <w:div w:id="1756171859">
          <w:marLeft w:val="0"/>
          <w:marRight w:val="0"/>
          <w:marTop w:val="0"/>
          <w:marBottom w:val="70"/>
          <w:divBdr>
            <w:top w:val="none" w:sz="0" w:space="0" w:color="auto"/>
            <w:left w:val="none" w:sz="0" w:space="0" w:color="auto"/>
            <w:bottom w:val="none" w:sz="0" w:space="0" w:color="auto"/>
            <w:right w:val="none" w:sz="0" w:space="0" w:color="auto"/>
          </w:divBdr>
        </w:div>
        <w:div w:id="271473578">
          <w:marLeft w:val="0"/>
          <w:marRight w:val="0"/>
          <w:marTop w:val="0"/>
          <w:marBottom w:val="70"/>
          <w:divBdr>
            <w:top w:val="none" w:sz="0" w:space="0" w:color="auto"/>
            <w:left w:val="none" w:sz="0" w:space="0" w:color="auto"/>
            <w:bottom w:val="none" w:sz="0" w:space="0" w:color="auto"/>
            <w:right w:val="none" w:sz="0" w:space="0" w:color="auto"/>
          </w:divBdr>
        </w:div>
        <w:div w:id="497771045">
          <w:marLeft w:val="0"/>
          <w:marRight w:val="0"/>
          <w:marTop w:val="0"/>
          <w:marBottom w:val="70"/>
          <w:divBdr>
            <w:top w:val="none" w:sz="0" w:space="0" w:color="auto"/>
            <w:left w:val="none" w:sz="0" w:space="0" w:color="auto"/>
            <w:bottom w:val="none" w:sz="0" w:space="0" w:color="auto"/>
            <w:right w:val="none" w:sz="0" w:space="0" w:color="auto"/>
          </w:divBdr>
        </w:div>
        <w:div w:id="1181050529">
          <w:marLeft w:val="0"/>
          <w:marRight w:val="0"/>
          <w:marTop w:val="0"/>
          <w:marBottom w:val="70"/>
          <w:divBdr>
            <w:top w:val="none" w:sz="0" w:space="0" w:color="auto"/>
            <w:left w:val="none" w:sz="0" w:space="0" w:color="auto"/>
            <w:bottom w:val="none" w:sz="0" w:space="0" w:color="auto"/>
            <w:right w:val="none" w:sz="0" w:space="0" w:color="auto"/>
          </w:divBdr>
        </w:div>
        <w:div w:id="1465153347">
          <w:marLeft w:val="0"/>
          <w:marRight w:val="0"/>
          <w:marTop w:val="0"/>
          <w:marBottom w:val="70"/>
          <w:divBdr>
            <w:top w:val="none" w:sz="0" w:space="0" w:color="auto"/>
            <w:left w:val="none" w:sz="0" w:space="0" w:color="auto"/>
            <w:bottom w:val="none" w:sz="0" w:space="0" w:color="auto"/>
            <w:right w:val="none" w:sz="0" w:space="0" w:color="auto"/>
          </w:divBdr>
        </w:div>
        <w:div w:id="1651522744">
          <w:marLeft w:val="0"/>
          <w:marRight w:val="0"/>
          <w:marTop w:val="0"/>
          <w:marBottom w:val="70"/>
          <w:divBdr>
            <w:top w:val="none" w:sz="0" w:space="0" w:color="auto"/>
            <w:left w:val="none" w:sz="0" w:space="0" w:color="auto"/>
            <w:bottom w:val="none" w:sz="0" w:space="0" w:color="auto"/>
            <w:right w:val="none" w:sz="0" w:space="0" w:color="auto"/>
          </w:divBdr>
        </w:div>
        <w:div w:id="47346500">
          <w:marLeft w:val="0"/>
          <w:marRight w:val="0"/>
          <w:marTop w:val="0"/>
          <w:marBottom w:val="70"/>
          <w:divBdr>
            <w:top w:val="none" w:sz="0" w:space="0" w:color="auto"/>
            <w:left w:val="none" w:sz="0" w:space="0" w:color="auto"/>
            <w:bottom w:val="none" w:sz="0" w:space="0" w:color="auto"/>
            <w:right w:val="none" w:sz="0" w:space="0" w:color="auto"/>
          </w:divBdr>
        </w:div>
        <w:div w:id="721516234">
          <w:marLeft w:val="0"/>
          <w:marRight w:val="0"/>
          <w:marTop w:val="0"/>
          <w:marBottom w:val="70"/>
          <w:divBdr>
            <w:top w:val="none" w:sz="0" w:space="0" w:color="auto"/>
            <w:left w:val="none" w:sz="0" w:space="0" w:color="auto"/>
            <w:bottom w:val="none" w:sz="0" w:space="0" w:color="auto"/>
            <w:right w:val="none" w:sz="0" w:space="0" w:color="auto"/>
          </w:divBdr>
        </w:div>
        <w:div w:id="1106924390">
          <w:marLeft w:val="0"/>
          <w:marRight w:val="0"/>
          <w:marTop w:val="0"/>
          <w:marBottom w:val="70"/>
          <w:divBdr>
            <w:top w:val="none" w:sz="0" w:space="0" w:color="auto"/>
            <w:left w:val="none" w:sz="0" w:space="0" w:color="auto"/>
            <w:bottom w:val="none" w:sz="0" w:space="0" w:color="auto"/>
            <w:right w:val="none" w:sz="0" w:space="0" w:color="auto"/>
          </w:divBdr>
        </w:div>
        <w:div w:id="261836103">
          <w:marLeft w:val="0"/>
          <w:marRight w:val="0"/>
          <w:marTop w:val="0"/>
          <w:marBottom w:val="70"/>
          <w:divBdr>
            <w:top w:val="none" w:sz="0" w:space="0" w:color="auto"/>
            <w:left w:val="none" w:sz="0" w:space="0" w:color="auto"/>
            <w:bottom w:val="none" w:sz="0" w:space="0" w:color="auto"/>
            <w:right w:val="none" w:sz="0" w:space="0" w:color="auto"/>
          </w:divBdr>
        </w:div>
        <w:div w:id="1046291867">
          <w:marLeft w:val="0"/>
          <w:marRight w:val="0"/>
          <w:marTop w:val="0"/>
          <w:marBottom w:val="70"/>
          <w:divBdr>
            <w:top w:val="none" w:sz="0" w:space="0" w:color="auto"/>
            <w:left w:val="none" w:sz="0" w:space="0" w:color="auto"/>
            <w:bottom w:val="none" w:sz="0" w:space="0" w:color="auto"/>
            <w:right w:val="none" w:sz="0" w:space="0" w:color="auto"/>
          </w:divBdr>
        </w:div>
        <w:div w:id="1094976656">
          <w:marLeft w:val="0"/>
          <w:marRight w:val="0"/>
          <w:marTop w:val="0"/>
          <w:marBottom w:val="80"/>
          <w:divBdr>
            <w:top w:val="none" w:sz="0" w:space="0" w:color="auto"/>
            <w:left w:val="none" w:sz="0" w:space="0" w:color="auto"/>
            <w:bottom w:val="none" w:sz="0" w:space="0" w:color="auto"/>
            <w:right w:val="none" w:sz="0" w:space="0" w:color="auto"/>
          </w:divBdr>
        </w:div>
        <w:div w:id="390347703">
          <w:marLeft w:val="0"/>
          <w:marRight w:val="0"/>
          <w:marTop w:val="0"/>
          <w:marBottom w:val="80"/>
          <w:divBdr>
            <w:top w:val="none" w:sz="0" w:space="0" w:color="auto"/>
            <w:left w:val="none" w:sz="0" w:space="0" w:color="auto"/>
            <w:bottom w:val="none" w:sz="0" w:space="0" w:color="auto"/>
            <w:right w:val="none" w:sz="0" w:space="0" w:color="auto"/>
          </w:divBdr>
        </w:div>
        <w:div w:id="132216421">
          <w:marLeft w:val="0"/>
          <w:marRight w:val="0"/>
          <w:marTop w:val="0"/>
          <w:marBottom w:val="80"/>
          <w:divBdr>
            <w:top w:val="none" w:sz="0" w:space="0" w:color="auto"/>
            <w:left w:val="none" w:sz="0" w:space="0" w:color="auto"/>
            <w:bottom w:val="none" w:sz="0" w:space="0" w:color="auto"/>
            <w:right w:val="none" w:sz="0" w:space="0" w:color="auto"/>
          </w:divBdr>
        </w:div>
        <w:div w:id="777915599">
          <w:marLeft w:val="0"/>
          <w:marRight w:val="0"/>
          <w:marTop w:val="0"/>
          <w:marBottom w:val="80"/>
          <w:divBdr>
            <w:top w:val="none" w:sz="0" w:space="0" w:color="auto"/>
            <w:left w:val="none" w:sz="0" w:space="0" w:color="auto"/>
            <w:bottom w:val="none" w:sz="0" w:space="0" w:color="auto"/>
            <w:right w:val="none" w:sz="0" w:space="0" w:color="auto"/>
          </w:divBdr>
        </w:div>
        <w:div w:id="1601985121">
          <w:marLeft w:val="0"/>
          <w:marRight w:val="0"/>
          <w:marTop w:val="0"/>
          <w:marBottom w:val="80"/>
          <w:divBdr>
            <w:top w:val="none" w:sz="0" w:space="0" w:color="auto"/>
            <w:left w:val="none" w:sz="0" w:space="0" w:color="auto"/>
            <w:bottom w:val="none" w:sz="0" w:space="0" w:color="auto"/>
            <w:right w:val="none" w:sz="0" w:space="0" w:color="auto"/>
          </w:divBdr>
        </w:div>
        <w:div w:id="1898127890">
          <w:marLeft w:val="0"/>
          <w:marRight w:val="0"/>
          <w:marTop w:val="0"/>
          <w:marBottom w:val="80"/>
          <w:divBdr>
            <w:top w:val="none" w:sz="0" w:space="0" w:color="auto"/>
            <w:left w:val="none" w:sz="0" w:space="0" w:color="auto"/>
            <w:bottom w:val="none" w:sz="0" w:space="0" w:color="auto"/>
            <w:right w:val="none" w:sz="0" w:space="0" w:color="auto"/>
          </w:divBdr>
        </w:div>
        <w:div w:id="377094377">
          <w:marLeft w:val="0"/>
          <w:marRight w:val="0"/>
          <w:marTop w:val="0"/>
          <w:marBottom w:val="80"/>
          <w:divBdr>
            <w:top w:val="none" w:sz="0" w:space="0" w:color="auto"/>
            <w:left w:val="none" w:sz="0" w:space="0" w:color="auto"/>
            <w:bottom w:val="none" w:sz="0" w:space="0" w:color="auto"/>
            <w:right w:val="none" w:sz="0" w:space="0" w:color="auto"/>
          </w:divBdr>
        </w:div>
        <w:div w:id="2100985664">
          <w:marLeft w:val="0"/>
          <w:marRight w:val="0"/>
          <w:marTop w:val="0"/>
          <w:marBottom w:val="80"/>
          <w:divBdr>
            <w:top w:val="none" w:sz="0" w:space="0" w:color="auto"/>
            <w:left w:val="none" w:sz="0" w:space="0" w:color="auto"/>
            <w:bottom w:val="none" w:sz="0" w:space="0" w:color="auto"/>
            <w:right w:val="none" w:sz="0" w:space="0" w:color="auto"/>
          </w:divBdr>
        </w:div>
        <w:div w:id="2065324652">
          <w:marLeft w:val="0"/>
          <w:marRight w:val="0"/>
          <w:marTop w:val="0"/>
          <w:marBottom w:val="80"/>
          <w:divBdr>
            <w:top w:val="none" w:sz="0" w:space="0" w:color="auto"/>
            <w:left w:val="none" w:sz="0" w:space="0" w:color="auto"/>
            <w:bottom w:val="none" w:sz="0" w:space="0" w:color="auto"/>
            <w:right w:val="none" w:sz="0" w:space="0" w:color="auto"/>
          </w:divBdr>
        </w:div>
        <w:div w:id="243493097">
          <w:marLeft w:val="0"/>
          <w:marRight w:val="0"/>
          <w:marTop w:val="0"/>
          <w:marBottom w:val="80"/>
          <w:divBdr>
            <w:top w:val="none" w:sz="0" w:space="0" w:color="auto"/>
            <w:left w:val="none" w:sz="0" w:space="0" w:color="auto"/>
            <w:bottom w:val="none" w:sz="0" w:space="0" w:color="auto"/>
            <w:right w:val="none" w:sz="0" w:space="0" w:color="auto"/>
          </w:divBdr>
        </w:div>
        <w:div w:id="1539508109">
          <w:marLeft w:val="0"/>
          <w:marRight w:val="0"/>
          <w:marTop w:val="0"/>
          <w:marBottom w:val="80"/>
          <w:divBdr>
            <w:top w:val="none" w:sz="0" w:space="0" w:color="auto"/>
            <w:left w:val="none" w:sz="0" w:space="0" w:color="auto"/>
            <w:bottom w:val="none" w:sz="0" w:space="0" w:color="auto"/>
            <w:right w:val="none" w:sz="0" w:space="0" w:color="auto"/>
          </w:divBdr>
        </w:div>
        <w:div w:id="973296802">
          <w:marLeft w:val="0"/>
          <w:marRight w:val="0"/>
          <w:marTop w:val="0"/>
          <w:marBottom w:val="80"/>
          <w:divBdr>
            <w:top w:val="none" w:sz="0" w:space="0" w:color="auto"/>
            <w:left w:val="none" w:sz="0" w:space="0" w:color="auto"/>
            <w:bottom w:val="none" w:sz="0" w:space="0" w:color="auto"/>
            <w:right w:val="none" w:sz="0" w:space="0" w:color="auto"/>
          </w:divBdr>
        </w:div>
        <w:div w:id="1552114077">
          <w:marLeft w:val="0"/>
          <w:marRight w:val="0"/>
          <w:marTop w:val="0"/>
          <w:marBottom w:val="80"/>
          <w:divBdr>
            <w:top w:val="none" w:sz="0" w:space="0" w:color="auto"/>
            <w:left w:val="none" w:sz="0" w:space="0" w:color="auto"/>
            <w:bottom w:val="none" w:sz="0" w:space="0" w:color="auto"/>
            <w:right w:val="none" w:sz="0" w:space="0" w:color="auto"/>
          </w:divBdr>
        </w:div>
        <w:div w:id="1493794255">
          <w:marLeft w:val="0"/>
          <w:marRight w:val="0"/>
          <w:marTop w:val="0"/>
          <w:marBottom w:val="80"/>
          <w:divBdr>
            <w:top w:val="none" w:sz="0" w:space="0" w:color="auto"/>
            <w:left w:val="none" w:sz="0" w:space="0" w:color="auto"/>
            <w:bottom w:val="none" w:sz="0" w:space="0" w:color="auto"/>
            <w:right w:val="none" w:sz="0" w:space="0" w:color="auto"/>
          </w:divBdr>
        </w:div>
        <w:div w:id="199048936">
          <w:marLeft w:val="0"/>
          <w:marRight w:val="0"/>
          <w:marTop w:val="0"/>
          <w:marBottom w:val="80"/>
          <w:divBdr>
            <w:top w:val="none" w:sz="0" w:space="0" w:color="auto"/>
            <w:left w:val="none" w:sz="0" w:space="0" w:color="auto"/>
            <w:bottom w:val="none" w:sz="0" w:space="0" w:color="auto"/>
            <w:right w:val="none" w:sz="0" w:space="0" w:color="auto"/>
          </w:divBdr>
        </w:div>
        <w:div w:id="1459765612">
          <w:marLeft w:val="0"/>
          <w:marRight w:val="0"/>
          <w:marTop w:val="0"/>
          <w:marBottom w:val="80"/>
          <w:divBdr>
            <w:top w:val="none" w:sz="0" w:space="0" w:color="auto"/>
            <w:left w:val="none" w:sz="0" w:space="0" w:color="auto"/>
            <w:bottom w:val="none" w:sz="0" w:space="0" w:color="auto"/>
            <w:right w:val="none" w:sz="0" w:space="0" w:color="auto"/>
          </w:divBdr>
        </w:div>
        <w:div w:id="1825589428">
          <w:marLeft w:val="0"/>
          <w:marRight w:val="0"/>
          <w:marTop w:val="0"/>
          <w:marBottom w:val="80"/>
          <w:divBdr>
            <w:top w:val="none" w:sz="0" w:space="0" w:color="auto"/>
            <w:left w:val="none" w:sz="0" w:space="0" w:color="auto"/>
            <w:bottom w:val="none" w:sz="0" w:space="0" w:color="auto"/>
            <w:right w:val="none" w:sz="0" w:space="0" w:color="auto"/>
          </w:divBdr>
        </w:div>
        <w:div w:id="1046876192">
          <w:marLeft w:val="0"/>
          <w:marRight w:val="0"/>
          <w:marTop w:val="0"/>
          <w:marBottom w:val="80"/>
          <w:divBdr>
            <w:top w:val="none" w:sz="0" w:space="0" w:color="auto"/>
            <w:left w:val="none" w:sz="0" w:space="0" w:color="auto"/>
            <w:bottom w:val="none" w:sz="0" w:space="0" w:color="auto"/>
            <w:right w:val="none" w:sz="0" w:space="0" w:color="auto"/>
          </w:divBdr>
        </w:div>
        <w:div w:id="710500518">
          <w:marLeft w:val="0"/>
          <w:marRight w:val="0"/>
          <w:marTop w:val="0"/>
          <w:marBottom w:val="80"/>
          <w:divBdr>
            <w:top w:val="none" w:sz="0" w:space="0" w:color="auto"/>
            <w:left w:val="none" w:sz="0" w:space="0" w:color="auto"/>
            <w:bottom w:val="none" w:sz="0" w:space="0" w:color="auto"/>
            <w:right w:val="none" w:sz="0" w:space="0" w:color="auto"/>
          </w:divBdr>
        </w:div>
        <w:div w:id="1576090774">
          <w:marLeft w:val="0"/>
          <w:marRight w:val="0"/>
          <w:marTop w:val="0"/>
          <w:marBottom w:val="80"/>
          <w:divBdr>
            <w:top w:val="none" w:sz="0" w:space="0" w:color="auto"/>
            <w:left w:val="none" w:sz="0" w:space="0" w:color="auto"/>
            <w:bottom w:val="none" w:sz="0" w:space="0" w:color="auto"/>
            <w:right w:val="none" w:sz="0" w:space="0" w:color="auto"/>
          </w:divBdr>
        </w:div>
        <w:div w:id="1861815263">
          <w:marLeft w:val="0"/>
          <w:marRight w:val="0"/>
          <w:marTop w:val="0"/>
          <w:marBottom w:val="80"/>
          <w:divBdr>
            <w:top w:val="none" w:sz="0" w:space="0" w:color="auto"/>
            <w:left w:val="none" w:sz="0" w:space="0" w:color="auto"/>
            <w:bottom w:val="none" w:sz="0" w:space="0" w:color="auto"/>
            <w:right w:val="none" w:sz="0" w:space="0" w:color="auto"/>
          </w:divBdr>
        </w:div>
        <w:div w:id="1900941388">
          <w:marLeft w:val="0"/>
          <w:marRight w:val="0"/>
          <w:marTop w:val="0"/>
          <w:marBottom w:val="80"/>
          <w:divBdr>
            <w:top w:val="none" w:sz="0" w:space="0" w:color="auto"/>
            <w:left w:val="none" w:sz="0" w:space="0" w:color="auto"/>
            <w:bottom w:val="none" w:sz="0" w:space="0" w:color="auto"/>
            <w:right w:val="none" w:sz="0" w:space="0" w:color="auto"/>
          </w:divBdr>
        </w:div>
        <w:div w:id="1114864555">
          <w:marLeft w:val="0"/>
          <w:marRight w:val="0"/>
          <w:marTop w:val="0"/>
          <w:marBottom w:val="80"/>
          <w:divBdr>
            <w:top w:val="none" w:sz="0" w:space="0" w:color="auto"/>
            <w:left w:val="none" w:sz="0" w:space="0" w:color="auto"/>
            <w:bottom w:val="none" w:sz="0" w:space="0" w:color="auto"/>
            <w:right w:val="none" w:sz="0" w:space="0" w:color="auto"/>
          </w:divBdr>
        </w:div>
        <w:div w:id="1875725478">
          <w:marLeft w:val="0"/>
          <w:marRight w:val="0"/>
          <w:marTop w:val="0"/>
          <w:marBottom w:val="80"/>
          <w:divBdr>
            <w:top w:val="none" w:sz="0" w:space="0" w:color="auto"/>
            <w:left w:val="none" w:sz="0" w:space="0" w:color="auto"/>
            <w:bottom w:val="none" w:sz="0" w:space="0" w:color="auto"/>
            <w:right w:val="none" w:sz="0" w:space="0" w:color="auto"/>
          </w:divBdr>
        </w:div>
        <w:div w:id="706226140">
          <w:marLeft w:val="0"/>
          <w:marRight w:val="0"/>
          <w:marTop w:val="0"/>
          <w:marBottom w:val="80"/>
          <w:divBdr>
            <w:top w:val="none" w:sz="0" w:space="0" w:color="auto"/>
            <w:left w:val="none" w:sz="0" w:space="0" w:color="auto"/>
            <w:bottom w:val="none" w:sz="0" w:space="0" w:color="auto"/>
            <w:right w:val="none" w:sz="0" w:space="0" w:color="auto"/>
          </w:divBdr>
        </w:div>
        <w:div w:id="724253404">
          <w:marLeft w:val="0"/>
          <w:marRight w:val="0"/>
          <w:marTop w:val="0"/>
          <w:marBottom w:val="80"/>
          <w:divBdr>
            <w:top w:val="none" w:sz="0" w:space="0" w:color="auto"/>
            <w:left w:val="none" w:sz="0" w:space="0" w:color="auto"/>
            <w:bottom w:val="none" w:sz="0" w:space="0" w:color="auto"/>
            <w:right w:val="none" w:sz="0" w:space="0" w:color="auto"/>
          </w:divBdr>
        </w:div>
        <w:div w:id="859077978">
          <w:marLeft w:val="0"/>
          <w:marRight w:val="0"/>
          <w:marTop w:val="0"/>
          <w:marBottom w:val="80"/>
          <w:divBdr>
            <w:top w:val="none" w:sz="0" w:space="0" w:color="auto"/>
            <w:left w:val="none" w:sz="0" w:space="0" w:color="auto"/>
            <w:bottom w:val="none" w:sz="0" w:space="0" w:color="auto"/>
            <w:right w:val="none" w:sz="0" w:space="0" w:color="auto"/>
          </w:divBdr>
        </w:div>
        <w:div w:id="220756436">
          <w:marLeft w:val="0"/>
          <w:marRight w:val="0"/>
          <w:marTop w:val="0"/>
          <w:marBottom w:val="85"/>
          <w:divBdr>
            <w:top w:val="none" w:sz="0" w:space="0" w:color="auto"/>
            <w:left w:val="none" w:sz="0" w:space="0" w:color="auto"/>
            <w:bottom w:val="none" w:sz="0" w:space="0" w:color="auto"/>
            <w:right w:val="none" w:sz="0" w:space="0" w:color="auto"/>
          </w:divBdr>
        </w:div>
        <w:div w:id="1658997114">
          <w:marLeft w:val="0"/>
          <w:marRight w:val="0"/>
          <w:marTop w:val="0"/>
          <w:marBottom w:val="85"/>
          <w:divBdr>
            <w:top w:val="none" w:sz="0" w:space="0" w:color="auto"/>
            <w:left w:val="none" w:sz="0" w:space="0" w:color="auto"/>
            <w:bottom w:val="none" w:sz="0" w:space="0" w:color="auto"/>
            <w:right w:val="none" w:sz="0" w:space="0" w:color="auto"/>
          </w:divBdr>
        </w:div>
        <w:div w:id="2039890193">
          <w:marLeft w:val="0"/>
          <w:marRight w:val="0"/>
          <w:marTop w:val="0"/>
          <w:marBottom w:val="85"/>
          <w:divBdr>
            <w:top w:val="none" w:sz="0" w:space="0" w:color="auto"/>
            <w:left w:val="none" w:sz="0" w:space="0" w:color="auto"/>
            <w:bottom w:val="none" w:sz="0" w:space="0" w:color="auto"/>
            <w:right w:val="none" w:sz="0" w:space="0" w:color="auto"/>
          </w:divBdr>
        </w:div>
        <w:div w:id="1352761293">
          <w:marLeft w:val="0"/>
          <w:marRight w:val="0"/>
          <w:marTop w:val="0"/>
          <w:marBottom w:val="85"/>
          <w:divBdr>
            <w:top w:val="none" w:sz="0" w:space="0" w:color="auto"/>
            <w:left w:val="none" w:sz="0" w:space="0" w:color="auto"/>
            <w:bottom w:val="none" w:sz="0" w:space="0" w:color="auto"/>
            <w:right w:val="none" w:sz="0" w:space="0" w:color="auto"/>
          </w:divBdr>
        </w:div>
        <w:div w:id="147598130">
          <w:marLeft w:val="0"/>
          <w:marRight w:val="0"/>
          <w:marTop w:val="0"/>
          <w:marBottom w:val="85"/>
          <w:divBdr>
            <w:top w:val="none" w:sz="0" w:space="0" w:color="auto"/>
            <w:left w:val="none" w:sz="0" w:space="0" w:color="auto"/>
            <w:bottom w:val="none" w:sz="0" w:space="0" w:color="auto"/>
            <w:right w:val="none" w:sz="0" w:space="0" w:color="auto"/>
          </w:divBdr>
        </w:div>
        <w:div w:id="567111298">
          <w:marLeft w:val="0"/>
          <w:marRight w:val="0"/>
          <w:marTop w:val="0"/>
          <w:marBottom w:val="85"/>
          <w:divBdr>
            <w:top w:val="none" w:sz="0" w:space="0" w:color="auto"/>
            <w:left w:val="none" w:sz="0" w:space="0" w:color="auto"/>
            <w:bottom w:val="none" w:sz="0" w:space="0" w:color="auto"/>
            <w:right w:val="none" w:sz="0" w:space="0" w:color="auto"/>
          </w:divBdr>
        </w:div>
        <w:div w:id="302469821">
          <w:marLeft w:val="0"/>
          <w:marRight w:val="0"/>
          <w:marTop w:val="0"/>
          <w:marBottom w:val="85"/>
          <w:divBdr>
            <w:top w:val="none" w:sz="0" w:space="0" w:color="auto"/>
            <w:left w:val="none" w:sz="0" w:space="0" w:color="auto"/>
            <w:bottom w:val="none" w:sz="0" w:space="0" w:color="auto"/>
            <w:right w:val="none" w:sz="0" w:space="0" w:color="auto"/>
          </w:divBdr>
        </w:div>
        <w:div w:id="1148013024">
          <w:marLeft w:val="0"/>
          <w:marRight w:val="0"/>
          <w:marTop w:val="0"/>
          <w:marBottom w:val="85"/>
          <w:divBdr>
            <w:top w:val="none" w:sz="0" w:space="0" w:color="auto"/>
            <w:left w:val="none" w:sz="0" w:space="0" w:color="auto"/>
            <w:bottom w:val="none" w:sz="0" w:space="0" w:color="auto"/>
            <w:right w:val="none" w:sz="0" w:space="0" w:color="auto"/>
          </w:divBdr>
        </w:div>
        <w:div w:id="1117676341">
          <w:marLeft w:val="0"/>
          <w:marRight w:val="0"/>
          <w:marTop w:val="0"/>
          <w:marBottom w:val="85"/>
          <w:divBdr>
            <w:top w:val="none" w:sz="0" w:space="0" w:color="auto"/>
            <w:left w:val="none" w:sz="0" w:space="0" w:color="auto"/>
            <w:bottom w:val="none" w:sz="0" w:space="0" w:color="auto"/>
            <w:right w:val="none" w:sz="0" w:space="0" w:color="auto"/>
          </w:divBdr>
        </w:div>
        <w:div w:id="318458451">
          <w:marLeft w:val="0"/>
          <w:marRight w:val="0"/>
          <w:marTop w:val="0"/>
          <w:marBottom w:val="85"/>
          <w:divBdr>
            <w:top w:val="none" w:sz="0" w:space="0" w:color="auto"/>
            <w:left w:val="none" w:sz="0" w:space="0" w:color="auto"/>
            <w:bottom w:val="none" w:sz="0" w:space="0" w:color="auto"/>
            <w:right w:val="none" w:sz="0" w:space="0" w:color="auto"/>
          </w:divBdr>
        </w:div>
        <w:div w:id="1802919631">
          <w:marLeft w:val="0"/>
          <w:marRight w:val="0"/>
          <w:marTop w:val="0"/>
          <w:marBottom w:val="85"/>
          <w:divBdr>
            <w:top w:val="none" w:sz="0" w:space="0" w:color="auto"/>
            <w:left w:val="none" w:sz="0" w:space="0" w:color="auto"/>
            <w:bottom w:val="none" w:sz="0" w:space="0" w:color="auto"/>
            <w:right w:val="none" w:sz="0" w:space="0" w:color="auto"/>
          </w:divBdr>
        </w:div>
        <w:div w:id="1086654480">
          <w:marLeft w:val="0"/>
          <w:marRight w:val="0"/>
          <w:marTop w:val="0"/>
          <w:marBottom w:val="85"/>
          <w:divBdr>
            <w:top w:val="none" w:sz="0" w:space="0" w:color="auto"/>
            <w:left w:val="none" w:sz="0" w:space="0" w:color="auto"/>
            <w:bottom w:val="none" w:sz="0" w:space="0" w:color="auto"/>
            <w:right w:val="none" w:sz="0" w:space="0" w:color="auto"/>
          </w:divBdr>
        </w:div>
        <w:div w:id="1701121324">
          <w:marLeft w:val="0"/>
          <w:marRight w:val="0"/>
          <w:marTop w:val="0"/>
          <w:marBottom w:val="85"/>
          <w:divBdr>
            <w:top w:val="none" w:sz="0" w:space="0" w:color="auto"/>
            <w:left w:val="none" w:sz="0" w:space="0" w:color="auto"/>
            <w:bottom w:val="none" w:sz="0" w:space="0" w:color="auto"/>
            <w:right w:val="none" w:sz="0" w:space="0" w:color="auto"/>
          </w:divBdr>
        </w:div>
        <w:div w:id="1283270734">
          <w:marLeft w:val="0"/>
          <w:marRight w:val="0"/>
          <w:marTop w:val="0"/>
          <w:marBottom w:val="85"/>
          <w:divBdr>
            <w:top w:val="none" w:sz="0" w:space="0" w:color="auto"/>
            <w:left w:val="none" w:sz="0" w:space="0" w:color="auto"/>
            <w:bottom w:val="none" w:sz="0" w:space="0" w:color="auto"/>
            <w:right w:val="none" w:sz="0" w:space="0" w:color="auto"/>
          </w:divBdr>
        </w:div>
        <w:div w:id="966861193">
          <w:marLeft w:val="0"/>
          <w:marRight w:val="0"/>
          <w:marTop w:val="0"/>
          <w:marBottom w:val="85"/>
          <w:divBdr>
            <w:top w:val="none" w:sz="0" w:space="0" w:color="auto"/>
            <w:left w:val="none" w:sz="0" w:space="0" w:color="auto"/>
            <w:bottom w:val="none" w:sz="0" w:space="0" w:color="auto"/>
            <w:right w:val="none" w:sz="0" w:space="0" w:color="auto"/>
          </w:divBdr>
        </w:div>
        <w:div w:id="129447311">
          <w:marLeft w:val="0"/>
          <w:marRight w:val="0"/>
          <w:marTop w:val="0"/>
          <w:marBottom w:val="85"/>
          <w:divBdr>
            <w:top w:val="none" w:sz="0" w:space="0" w:color="auto"/>
            <w:left w:val="none" w:sz="0" w:space="0" w:color="auto"/>
            <w:bottom w:val="none" w:sz="0" w:space="0" w:color="auto"/>
            <w:right w:val="none" w:sz="0" w:space="0" w:color="auto"/>
          </w:divBdr>
        </w:div>
        <w:div w:id="1018853844">
          <w:marLeft w:val="0"/>
          <w:marRight w:val="0"/>
          <w:marTop w:val="0"/>
          <w:marBottom w:val="85"/>
          <w:divBdr>
            <w:top w:val="none" w:sz="0" w:space="0" w:color="auto"/>
            <w:left w:val="none" w:sz="0" w:space="0" w:color="auto"/>
            <w:bottom w:val="none" w:sz="0" w:space="0" w:color="auto"/>
            <w:right w:val="none" w:sz="0" w:space="0" w:color="auto"/>
          </w:divBdr>
        </w:div>
        <w:div w:id="1743141312">
          <w:marLeft w:val="0"/>
          <w:marRight w:val="0"/>
          <w:marTop w:val="0"/>
          <w:marBottom w:val="85"/>
          <w:divBdr>
            <w:top w:val="none" w:sz="0" w:space="0" w:color="auto"/>
            <w:left w:val="none" w:sz="0" w:space="0" w:color="auto"/>
            <w:bottom w:val="none" w:sz="0" w:space="0" w:color="auto"/>
            <w:right w:val="none" w:sz="0" w:space="0" w:color="auto"/>
          </w:divBdr>
        </w:div>
        <w:div w:id="291012170">
          <w:marLeft w:val="0"/>
          <w:marRight w:val="0"/>
          <w:marTop w:val="0"/>
          <w:marBottom w:val="85"/>
          <w:divBdr>
            <w:top w:val="none" w:sz="0" w:space="0" w:color="auto"/>
            <w:left w:val="none" w:sz="0" w:space="0" w:color="auto"/>
            <w:bottom w:val="none" w:sz="0" w:space="0" w:color="auto"/>
            <w:right w:val="none" w:sz="0" w:space="0" w:color="auto"/>
          </w:divBdr>
        </w:div>
        <w:div w:id="390075950">
          <w:marLeft w:val="0"/>
          <w:marRight w:val="0"/>
          <w:marTop w:val="0"/>
          <w:marBottom w:val="85"/>
          <w:divBdr>
            <w:top w:val="none" w:sz="0" w:space="0" w:color="auto"/>
            <w:left w:val="none" w:sz="0" w:space="0" w:color="auto"/>
            <w:bottom w:val="none" w:sz="0" w:space="0" w:color="auto"/>
            <w:right w:val="none" w:sz="0" w:space="0" w:color="auto"/>
          </w:divBdr>
        </w:div>
        <w:div w:id="1970822306">
          <w:marLeft w:val="0"/>
          <w:marRight w:val="0"/>
          <w:marTop w:val="0"/>
          <w:marBottom w:val="85"/>
          <w:divBdr>
            <w:top w:val="none" w:sz="0" w:space="0" w:color="auto"/>
            <w:left w:val="none" w:sz="0" w:space="0" w:color="auto"/>
            <w:bottom w:val="none" w:sz="0" w:space="0" w:color="auto"/>
            <w:right w:val="none" w:sz="0" w:space="0" w:color="auto"/>
          </w:divBdr>
        </w:div>
        <w:div w:id="1578586958">
          <w:marLeft w:val="0"/>
          <w:marRight w:val="0"/>
          <w:marTop w:val="0"/>
          <w:marBottom w:val="85"/>
          <w:divBdr>
            <w:top w:val="none" w:sz="0" w:space="0" w:color="auto"/>
            <w:left w:val="none" w:sz="0" w:space="0" w:color="auto"/>
            <w:bottom w:val="none" w:sz="0" w:space="0" w:color="auto"/>
            <w:right w:val="none" w:sz="0" w:space="0" w:color="auto"/>
          </w:divBdr>
        </w:div>
        <w:div w:id="1856724565">
          <w:marLeft w:val="0"/>
          <w:marRight w:val="0"/>
          <w:marTop w:val="0"/>
          <w:marBottom w:val="85"/>
          <w:divBdr>
            <w:top w:val="none" w:sz="0" w:space="0" w:color="auto"/>
            <w:left w:val="none" w:sz="0" w:space="0" w:color="auto"/>
            <w:bottom w:val="none" w:sz="0" w:space="0" w:color="auto"/>
            <w:right w:val="none" w:sz="0" w:space="0" w:color="auto"/>
          </w:divBdr>
        </w:div>
        <w:div w:id="434134571">
          <w:marLeft w:val="0"/>
          <w:marRight w:val="0"/>
          <w:marTop w:val="0"/>
          <w:marBottom w:val="85"/>
          <w:divBdr>
            <w:top w:val="none" w:sz="0" w:space="0" w:color="auto"/>
            <w:left w:val="none" w:sz="0" w:space="0" w:color="auto"/>
            <w:bottom w:val="none" w:sz="0" w:space="0" w:color="auto"/>
            <w:right w:val="none" w:sz="0" w:space="0" w:color="auto"/>
          </w:divBdr>
        </w:div>
        <w:div w:id="881789670">
          <w:marLeft w:val="0"/>
          <w:marRight w:val="0"/>
          <w:marTop w:val="0"/>
          <w:marBottom w:val="44"/>
          <w:divBdr>
            <w:top w:val="none" w:sz="0" w:space="0" w:color="auto"/>
            <w:left w:val="none" w:sz="0" w:space="0" w:color="auto"/>
            <w:bottom w:val="none" w:sz="0" w:space="0" w:color="auto"/>
            <w:right w:val="none" w:sz="0" w:space="0" w:color="auto"/>
          </w:divBdr>
        </w:div>
        <w:div w:id="793717120">
          <w:marLeft w:val="0"/>
          <w:marRight w:val="0"/>
          <w:marTop w:val="0"/>
          <w:marBottom w:val="44"/>
          <w:divBdr>
            <w:top w:val="none" w:sz="0" w:space="0" w:color="auto"/>
            <w:left w:val="none" w:sz="0" w:space="0" w:color="auto"/>
            <w:bottom w:val="none" w:sz="0" w:space="0" w:color="auto"/>
            <w:right w:val="none" w:sz="0" w:space="0" w:color="auto"/>
          </w:divBdr>
        </w:div>
        <w:div w:id="400719387">
          <w:marLeft w:val="0"/>
          <w:marRight w:val="0"/>
          <w:marTop w:val="0"/>
          <w:marBottom w:val="44"/>
          <w:divBdr>
            <w:top w:val="none" w:sz="0" w:space="0" w:color="auto"/>
            <w:left w:val="none" w:sz="0" w:space="0" w:color="auto"/>
            <w:bottom w:val="none" w:sz="0" w:space="0" w:color="auto"/>
            <w:right w:val="none" w:sz="0" w:space="0" w:color="auto"/>
          </w:divBdr>
        </w:div>
        <w:div w:id="2100590517">
          <w:marLeft w:val="0"/>
          <w:marRight w:val="0"/>
          <w:marTop w:val="0"/>
          <w:marBottom w:val="44"/>
          <w:divBdr>
            <w:top w:val="none" w:sz="0" w:space="0" w:color="auto"/>
            <w:left w:val="none" w:sz="0" w:space="0" w:color="auto"/>
            <w:bottom w:val="none" w:sz="0" w:space="0" w:color="auto"/>
            <w:right w:val="none" w:sz="0" w:space="0" w:color="auto"/>
          </w:divBdr>
        </w:div>
        <w:div w:id="288827463">
          <w:marLeft w:val="0"/>
          <w:marRight w:val="0"/>
          <w:marTop w:val="0"/>
          <w:marBottom w:val="44"/>
          <w:divBdr>
            <w:top w:val="none" w:sz="0" w:space="0" w:color="auto"/>
            <w:left w:val="none" w:sz="0" w:space="0" w:color="auto"/>
            <w:bottom w:val="none" w:sz="0" w:space="0" w:color="auto"/>
            <w:right w:val="none" w:sz="0" w:space="0" w:color="auto"/>
          </w:divBdr>
        </w:div>
        <w:div w:id="1357928018">
          <w:marLeft w:val="0"/>
          <w:marRight w:val="0"/>
          <w:marTop w:val="0"/>
          <w:marBottom w:val="44"/>
          <w:divBdr>
            <w:top w:val="none" w:sz="0" w:space="0" w:color="auto"/>
            <w:left w:val="none" w:sz="0" w:space="0" w:color="auto"/>
            <w:bottom w:val="none" w:sz="0" w:space="0" w:color="auto"/>
            <w:right w:val="none" w:sz="0" w:space="0" w:color="auto"/>
          </w:divBdr>
        </w:div>
        <w:div w:id="534777380">
          <w:marLeft w:val="0"/>
          <w:marRight w:val="0"/>
          <w:marTop w:val="0"/>
          <w:marBottom w:val="44"/>
          <w:divBdr>
            <w:top w:val="none" w:sz="0" w:space="0" w:color="auto"/>
            <w:left w:val="none" w:sz="0" w:space="0" w:color="auto"/>
            <w:bottom w:val="none" w:sz="0" w:space="0" w:color="auto"/>
            <w:right w:val="none" w:sz="0" w:space="0" w:color="auto"/>
          </w:divBdr>
        </w:div>
        <w:div w:id="137303884">
          <w:marLeft w:val="0"/>
          <w:marRight w:val="0"/>
          <w:marTop w:val="0"/>
          <w:marBottom w:val="44"/>
          <w:divBdr>
            <w:top w:val="none" w:sz="0" w:space="0" w:color="auto"/>
            <w:left w:val="none" w:sz="0" w:space="0" w:color="auto"/>
            <w:bottom w:val="none" w:sz="0" w:space="0" w:color="auto"/>
            <w:right w:val="none" w:sz="0" w:space="0" w:color="auto"/>
          </w:divBdr>
        </w:div>
        <w:div w:id="1586913808">
          <w:marLeft w:val="0"/>
          <w:marRight w:val="0"/>
          <w:marTop w:val="0"/>
          <w:marBottom w:val="44"/>
          <w:divBdr>
            <w:top w:val="none" w:sz="0" w:space="0" w:color="auto"/>
            <w:left w:val="none" w:sz="0" w:space="0" w:color="auto"/>
            <w:bottom w:val="none" w:sz="0" w:space="0" w:color="auto"/>
            <w:right w:val="none" w:sz="0" w:space="0" w:color="auto"/>
          </w:divBdr>
        </w:div>
        <w:div w:id="627474243">
          <w:marLeft w:val="0"/>
          <w:marRight w:val="0"/>
          <w:marTop w:val="0"/>
          <w:marBottom w:val="44"/>
          <w:divBdr>
            <w:top w:val="none" w:sz="0" w:space="0" w:color="auto"/>
            <w:left w:val="none" w:sz="0" w:space="0" w:color="auto"/>
            <w:bottom w:val="none" w:sz="0" w:space="0" w:color="auto"/>
            <w:right w:val="none" w:sz="0" w:space="0" w:color="auto"/>
          </w:divBdr>
        </w:div>
        <w:div w:id="1428036483">
          <w:marLeft w:val="0"/>
          <w:marRight w:val="0"/>
          <w:marTop w:val="0"/>
          <w:marBottom w:val="44"/>
          <w:divBdr>
            <w:top w:val="none" w:sz="0" w:space="0" w:color="auto"/>
            <w:left w:val="none" w:sz="0" w:space="0" w:color="auto"/>
            <w:bottom w:val="none" w:sz="0" w:space="0" w:color="auto"/>
            <w:right w:val="none" w:sz="0" w:space="0" w:color="auto"/>
          </w:divBdr>
        </w:div>
        <w:div w:id="1847285788">
          <w:marLeft w:val="0"/>
          <w:marRight w:val="0"/>
          <w:marTop w:val="0"/>
          <w:marBottom w:val="44"/>
          <w:divBdr>
            <w:top w:val="none" w:sz="0" w:space="0" w:color="auto"/>
            <w:left w:val="none" w:sz="0" w:space="0" w:color="auto"/>
            <w:bottom w:val="none" w:sz="0" w:space="0" w:color="auto"/>
            <w:right w:val="none" w:sz="0" w:space="0" w:color="auto"/>
          </w:divBdr>
        </w:div>
        <w:div w:id="1368992690">
          <w:marLeft w:val="0"/>
          <w:marRight w:val="0"/>
          <w:marTop w:val="0"/>
          <w:marBottom w:val="44"/>
          <w:divBdr>
            <w:top w:val="none" w:sz="0" w:space="0" w:color="auto"/>
            <w:left w:val="none" w:sz="0" w:space="0" w:color="auto"/>
            <w:bottom w:val="none" w:sz="0" w:space="0" w:color="auto"/>
            <w:right w:val="none" w:sz="0" w:space="0" w:color="auto"/>
          </w:divBdr>
        </w:div>
        <w:div w:id="1708677770">
          <w:marLeft w:val="0"/>
          <w:marRight w:val="0"/>
          <w:marTop w:val="0"/>
          <w:marBottom w:val="44"/>
          <w:divBdr>
            <w:top w:val="none" w:sz="0" w:space="0" w:color="auto"/>
            <w:left w:val="none" w:sz="0" w:space="0" w:color="auto"/>
            <w:bottom w:val="none" w:sz="0" w:space="0" w:color="auto"/>
            <w:right w:val="none" w:sz="0" w:space="0" w:color="auto"/>
          </w:divBdr>
        </w:div>
        <w:div w:id="1969700550">
          <w:marLeft w:val="0"/>
          <w:marRight w:val="0"/>
          <w:marTop w:val="0"/>
          <w:marBottom w:val="44"/>
          <w:divBdr>
            <w:top w:val="none" w:sz="0" w:space="0" w:color="auto"/>
            <w:left w:val="none" w:sz="0" w:space="0" w:color="auto"/>
            <w:bottom w:val="none" w:sz="0" w:space="0" w:color="auto"/>
            <w:right w:val="none" w:sz="0" w:space="0" w:color="auto"/>
          </w:divBdr>
        </w:div>
        <w:div w:id="1309286245">
          <w:marLeft w:val="0"/>
          <w:marRight w:val="0"/>
          <w:marTop w:val="0"/>
          <w:marBottom w:val="44"/>
          <w:divBdr>
            <w:top w:val="none" w:sz="0" w:space="0" w:color="auto"/>
            <w:left w:val="none" w:sz="0" w:space="0" w:color="auto"/>
            <w:bottom w:val="none" w:sz="0" w:space="0" w:color="auto"/>
            <w:right w:val="none" w:sz="0" w:space="0" w:color="auto"/>
          </w:divBdr>
        </w:div>
        <w:div w:id="2009670316">
          <w:marLeft w:val="0"/>
          <w:marRight w:val="0"/>
          <w:marTop w:val="0"/>
          <w:marBottom w:val="44"/>
          <w:divBdr>
            <w:top w:val="none" w:sz="0" w:space="0" w:color="auto"/>
            <w:left w:val="none" w:sz="0" w:space="0" w:color="auto"/>
            <w:bottom w:val="none" w:sz="0" w:space="0" w:color="auto"/>
            <w:right w:val="none" w:sz="0" w:space="0" w:color="auto"/>
          </w:divBdr>
        </w:div>
        <w:div w:id="1010715626">
          <w:marLeft w:val="0"/>
          <w:marRight w:val="0"/>
          <w:marTop w:val="0"/>
          <w:marBottom w:val="44"/>
          <w:divBdr>
            <w:top w:val="none" w:sz="0" w:space="0" w:color="auto"/>
            <w:left w:val="none" w:sz="0" w:space="0" w:color="auto"/>
            <w:bottom w:val="none" w:sz="0" w:space="0" w:color="auto"/>
            <w:right w:val="none" w:sz="0" w:space="0" w:color="auto"/>
          </w:divBdr>
        </w:div>
        <w:div w:id="2132433690">
          <w:marLeft w:val="0"/>
          <w:marRight w:val="0"/>
          <w:marTop w:val="0"/>
          <w:marBottom w:val="44"/>
          <w:divBdr>
            <w:top w:val="none" w:sz="0" w:space="0" w:color="auto"/>
            <w:left w:val="none" w:sz="0" w:space="0" w:color="auto"/>
            <w:bottom w:val="none" w:sz="0" w:space="0" w:color="auto"/>
            <w:right w:val="none" w:sz="0" w:space="0" w:color="auto"/>
          </w:divBdr>
        </w:div>
        <w:div w:id="439642546">
          <w:marLeft w:val="0"/>
          <w:marRight w:val="0"/>
          <w:marTop w:val="0"/>
          <w:marBottom w:val="44"/>
          <w:divBdr>
            <w:top w:val="none" w:sz="0" w:space="0" w:color="auto"/>
            <w:left w:val="none" w:sz="0" w:space="0" w:color="auto"/>
            <w:bottom w:val="none" w:sz="0" w:space="0" w:color="auto"/>
            <w:right w:val="none" w:sz="0" w:space="0" w:color="auto"/>
          </w:divBdr>
        </w:div>
        <w:div w:id="1734422297">
          <w:marLeft w:val="0"/>
          <w:marRight w:val="0"/>
          <w:marTop w:val="0"/>
          <w:marBottom w:val="44"/>
          <w:divBdr>
            <w:top w:val="none" w:sz="0" w:space="0" w:color="auto"/>
            <w:left w:val="none" w:sz="0" w:space="0" w:color="auto"/>
            <w:bottom w:val="none" w:sz="0" w:space="0" w:color="auto"/>
            <w:right w:val="none" w:sz="0" w:space="0" w:color="auto"/>
          </w:divBdr>
        </w:div>
        <w:div w:id="1600135334">
          <w:marLeft w:val="0"/>
          <w:marRight w:val="0"/>
          <w:marTop w:val="0"/>
          <w:marBottom w:val="44"/>
          <w:divBdr>
            <w:top w:val="none" w:sz="0" w:space="0" w:color="auto"/>
            <w:left w:val="none" w:sz="0" w:space="0" w:color="auto"/>
            <w:bottom w:val="none" w:sz="0" w:space="0" w:color="auto"/>
            <w:right w:val="none" w:sz="0" w:space="0" w:color="auto"/>
          </w:divBdr>
        </w:div>
        <w:div w:id="228002298">
          <w:marLeft w:val="0"/>
          <w:marRight w:val="0"/>
          <w:marTop w:val="0"/>
          <w:marBottom w:val="44"/>
          <w:divBdr>
            <w:top w:val="none" w:sz="0" w:space="0" w:color="auto"/>
            <w:left w:val="none" w:sz="0" w:space="0" w:color="auto"/>
            <w:bottom w:val="none" w:sz="0" w:space="0" w:color="auto"/>
            <w:right w:val="none" w:sz="0" w:space="0" w:color="auto"/>
          </w:divBdr>
        </w:div>
        <w:div w:id="1021392712">
          <w:marLeft w:val="0"/>
          <w:marRight w:val="0"/>
          <w:marTop w:val="0"/>
          <w:marBottom w:val="44"/>
          <w:divBdr>
            <w:top w:val="none" w:sz="0" w:space="0" w:color="auto"/>
            <w:left w:val="none" w:sz="0" w:space="0" w:color="auto"/>
            <w:bottom w:val="none" w:sz="0" w:space="0" w:color="auto"/>
            <w:right w:val="none" w:sz="0" w:space="0" w:color="auto"/>
          </w:divBdr>
        </w:div>
        <w:div w:id="1796606328">
          <w:marLeft w:val="0"/>
          <w:marRight w:val="0"/>
          <w:marTop w:val="0"/>
          <w:marBottom w:val="44"/>
          <w:divBdr>
            <w:top w:val="none" w:sz="0" w:space="0" w:color="auto"/>
            <w:left w:val="none" w:sz="0" w:space="0" w:color="auto"/>
            <w:bottom w:val="none" w:sz="0" w:space="0" w:color="auto"/>
            <w:right w:val="none" w:sz="0" w:space="0" w:color="auto"/>
          </w:divBdr>
        </w:div>
        <w:div w:id="1172253858">
          <w:marLeft w:val="0"/>
          <w:marRight w:val="0"/>
          <w:marTop w:val="0"/>
          <w:marBottom w:val="44"/>
          <w:divBdr>
            <w:top w:val="none" w:sz="0" w:space="0" w:color="auto"/>
            <w:left w:val="none" w:sz="0" w:space="0" w:color="auto"/>
            <w:bottom w:val="none" w:sz="0" w:space="0" w:color="auto"/>
            <w:right w:val="none" w:sz="0" w:space="0" w:color="auto"/>
          </w:divBdr>
        </w:div>
        <w:div w:id="1472596718">
          <w:marLeft w:val="0"/>
          <w:marRight w:val="0"/>
          <w:marTop w:val="101"/>
          <w:marBottom w:val="70"/>
          <w:divBdr>
            <w:top w:val="none" w:sz="0" w:space="0" w:color="auto"/>
            <w:left w:val="none" w:sz="0" w:space="0" w:color="auto"/>
            <w:bottom w:val="none" w:sz="0" w:space="0" w:color="auto"/>
            <w:right w:val="none" w:sz="0" w:space="0" w:color="auto"/>
          </w:divBdr>
        </w:div>
        <w:div w:id="1162046682">
          <w:marLeft w:val="0"/>
          <w:marRight w:val="0"/>
          <w:marTop w:val="101"/>
          <w:marBottom w:val="70"/>
          <w:divBdr>
            <w:top w:val="none" w:sz="0" w:space="0" w:color="auto"/>
            <w:left w:val="none" w:sz="0" w:space="0" w:color="auto"/>
            <w:bottom w:val="none" w:sz="0" w:space="0" w:color="auto"/>
            <w:right w:val="none" w:sz="0" w:space="0" w:color="auto"/>
          </w:divBdr>
        </w:div>
        <w:div w:id="481393715">
          <w:marLeft w:val="0"/>
          <w:marRight w:val="0"/>
          <w:marTop w:val="0"/>
          <w:marBottom w:val="32"/>
          <w:divBdr>
            <w:top w:val="none" w:sz="0" w:space="0" w:color="auto"/>
            <w:left w:val="none" w:sz="0" w:space="0" w:color="auto"/>
            <w:bottom w:val="none" w:sz="0" w:space="0" w:color="auto"/>
            <w:right w:val="none" w:sz="0" w:space="0" w:color="auto"/>
          </w:divBdr>
        </w:div>
        <w:div w:id="1439838059">
          <w:marLeft w:val="0"/>
          <w:marRight w:val="0"/>
          <w:marTop w:val="0"/>
          <w:marBottom w:val="32"/>
          <w:divBdr>
            <w:top w:val="none" w:sz="0" w:space="0" w:color="auto"/>
            <w:left w:val="none" w:sz="0" w:space="0" w:color="auto"/>
            <w:bottom w:val="none" w:sz="0" w:space="0" w:color="auto"/>
            <w:right w:val="none" w:sz="0" w:space="0" w:color="auto"/>
          </w:divBdr>
        </w:div>
        <w:div w:id="1095249918">
          <w:marLeft w:val="0"/>
          <w:marRight w:val="0"/>
          <w:marTop w:val="0"/>
          <w:marBottom w:val="32"/>
          <w:divBdr>
            <w:top w:val="none" w:sz="0" w:space="0" w:color="auto"/>
            <w:left w:val="none" w:sz="0" w:space="0" w:color="auto"/>
            <w:bottom w:val="none" w:sz="0" w:space="0" w:color="auto"/>
            <w:right w:val="none" w:sz="0" w:space="0" w:color="auto"/>
          </w:divBdr>
        </w:div>
        <w:div w:id="941574219">
          <w:marLeft w:val="0"/>
          <w:marRight w:val="0"/>
          <w:marTop w:val="0"/>
          <w:marBottom w:val="32"/>
          <w:divBdr>
            <w:top w:val="none" w:sz="0" w:space="0" w:color="auto"/>
            <w:left w:val="none" w:sz="0" w:space="0" w:color="auto"/>
            <w:bottom w:val="none" w:sz="0" w:space="0" w:color="auto"/>
            <w:right w:val="none" w:sz="0" w:space="0" w:color="auto"/>
          </w:divBdr>
        </w:div>
        <w:div w:id="1965649789">
          <w:marLeft w:val="0"/>
          <w:marRight w:val="0"/>
          <w:marTop w:val="0"/>
          <w:marBottom w:val="32"/>
          <w:divBdr>
            <w:top w:val="none" w:sz="0" w:space="0" w:color="auto"/>
            <w:left w:val="none" w:sz="0" w:space="0" w:color="auto"/>
            <w:bottom w:val="none" w:sz="0" w:space="0" w:color="auto"/>
            <w:right w:val="none" w:sz="0" w:space="0" w:color="auto"/>
          </w:divBdr>
        </w:div>
        <w:div w:id="989362026">
          <w:marLeft w:val="0"/>
          <w:marRight w:val="0"/>
          <w:marTop w:val="0"/>
          <w:marBottom w:val="32"/>
          <w:divBdr>
            <w:top w:val="none" w:sz="0" w:space="0" w:color="auto"/>
            <w:left w:val="none" w:sz="0" w:space="0" w:color="auto"/>
            <w:bottom w:val="none" w:sz="0" w:space="0" w:color="auto"/>
            <w:right w:val="none" w:sz="0" w:space="0" w:color="auto"/>
          </w:divBdr>
        </w:div>
        <w:div w:id="949052418">
          <w:marLeft w:val="0"/>
          <w:marRight w:val="0"/>
          <w:marTop w:val="0"/>
          <w:marBottom w:val="32"/>
          <w:divBdr>
            <w:top w:val="none" w:sz="0" w:space="0" w:color="auto"/>
            <w:left w:val="none" w:sz="0" w:space="0" w:color="auto"/>
            <w:bottom w:val="none" w:sz="0" w:space="0" w:color="auto"/>
            <w:right w:val="none" w:sz="0" w:space="0" w:color="auto"/>
          </w:divBdr>
        </w:div>
        <w:div w:id="1384909904">
          <w:marLeft w:val="0"/>
          <w:marRight w:val="0"/>
          <w:marTop w:val="0"/>
          <w:marBottom w:val="32"/>
          <w:divBdr>
            <w:top w:val="none" w:sz="0" w:space="0" w:color="auto"/>
            <w:left w:val="none" w:sz="0" w:space="0" w:color="auto"/>
            <w:bottom w:val="none" w:sz="0" w:space="0" w:color="auto"/>
            <w:right w:val="none" w:sz="0" w:space="0" w:color="auto"/>
          </w:divBdr>
        </w:div>
        <w:div w:id="1570574572">
          <w:marLeft w:val="0"/>
          <w:marRight w:val="0"/>
          <w:marTop w:val="0"/>
          <w:marBottom w:val="32"/>
          <w:divBdr>
            <w:top w:val="none" w:sz="0" w:space="0" w:color="auto"/>
            <w:left w:val="none" w:sz="0" w:space="0" w:color="auto"/>
            <w:bottom w:val="none" w:sz="0" w:space="0" w:color="auto"/>
            <w:right w:val="none" w:sz="0" w:space="0" w:color="auto"/>
          </w:divBdr>
        </w:div>
        <w:div w:id="1233080834">
          <w:marLeft w:val="0"/>
          <w:marRight w:val="0"/>
          <w:marTop w:val="0"/>
          <w:marBottom w:val="32"/>
          <w:divBdr>
            <w:top w:val="none" w:sz="0" w:space="0" w:color="auto"/>
            <w:left w:val="none" w:sz="0" w:space="0" w:color="auto"/>
            <w:bottom w:val="none" w:sz="0" w:space="0" w:color="auto"/>
            <w:right w:val="none" w:sz="0" w:space="0" w:color="auto"/>
          </w:divBdr>
        </w:div>
        <w:div w:id="658269116">
          <w:marLeft w:val="0"/>
          <w:marRight w:val="0"/>
          <w:marTop w:val="0"/>
          <w:marBottom w:val="32"/>
          <w:divBdr>
            <w:top w:val="none" w:sz="0" w:space="0" w:color="auto"/>
            <w:left w:val="none" w:sz="0" w:space="0" w:color="auto"/>
            <w:bottom w:val="none" w:sz="0" w:space="0" w:color="auto"/>
            <w:right w:val="none" w:sz="0" w:space="0" w:color="auto"/>
          </w:divBdr>
        </w:div>
        <w:div w:id="1377124697">
          <w:marLeft w:val="0"/>
          <w:marRight w:val="0"/>
          <w:marTop w:val="0"/>
          <w:marBottom w:val="32"/>
          <w:divBdr>
            <w:top w:val="none" w:sz="0" w:space="0" w:color="auto"/>
            <w:left w:val="none" w:sz="0" w:space="0" w:color="auto"/>
            <w:bottom w:val="none" w:sz="0" w:space="0" w:color="auto"/>
            <w:right w:val="none" w:sz="0" w:space="0" w:color="auto"/>
          </w:divBdr>
        </w:div>
        <w:div w:id="273445876">
          <w:marLeft w:val="0"/>
          <w:marRight w:val="0"/>
          <w:marTop w:val="0"/>
          <w:marBottom w:val="32"/>
          <w:divBdr>
            <w:top w:val="none" w:sz="0" w:space="0" w:color="auto"/>
            <w:left w:val="none" w:sz="0" w:space="0" w:color="auto"/>
            <w:bottom w:val="none" w:sz="0" w:space="0" w:color="auto"/>
            <w:right w:val="none" w:sz="0" w:space="0" w:color="auto"/>
          </w:divBdr>
        </w:div>
        <w:div w:id="144981717">
          <w:marLeft w:val="0"/>
          <w:marRight w:val="0"/>
          <w:marTop w:val="0"/>
          <w:marBottom w:val="32"/>
          <w:divBdr>
            <w:top w:val="none" w:sz="0" w:space="0" w:color="auto"/>
            <w:left w:val="none" w:sz="0" w:space="0" w:color="auto"/>
            <w:bottom w:val="none" w:sz="0" w:space="0" w:color="auto"/>
            <w:right w:val="none" w:sz="0" w:space="0" w:color="auto"/>
          </w:divBdr>
        </w:div>
        <w:div w:id="2074114775">
          <w:marLeft w:val="0"/>
          <w:marRight w:val="0"/>
          <w:marTop w:val="0"/>
          <w:marBottom w:val="32"/>
          <w:divBdr>
            <w:top w:val="none" w:sz="0" w:space="0" w:color="auto"/>
            <w:left w:val="none" w:sz="0" w:space="0" w:color="auto"/>
            <w:bottom w:val="none" w:sz="0" w:space="0" w:color="auto"/>
            <w:right w:val="none" w:sz="0" w:space="0" w:color="auto"/>
          </w:divBdr>
        </w:div>
        <w:div w:id="630016689">
          <w:marLeft w:val="0"/>
          <w:marRight w:val="0"/>
          <w:marTop w:val="0"/>
          <w:marBottom w:val="32"/>
          <w:divBdr>
            <w:top w:val="none" w:sz="0" w:space="0" w:color="auto"/>
            <w:left w:val="none" w:sz="0" w:space="0" w:color="auto"/>
            <w:bottom w:val="none" w:sz="0" w:space="0" w:color="auto"/>
            <w:right w:val="none" w:sz="0" w:space="0" w:color="auto"/>
          </w:divBdr>
        </w:div>
        <w:div w:id="194003562">
          <w:marLeft w:val="0"/>
          <w:marRight w:val="0"/>
          <w:marTop w:val="0"/>
          <w:marBottom w:val="32"/>
          <w:divBdr>
            <w:top w:val="none" w:sz="0" w:space="0" w:color="auto"/>
            <w:left w:val="none" w:sz="0" w:space="0" w:color="auto"/>
            <w:bottom w:val="none" w:sz="0" w:space="0" w:color="auto"/>
            <w:right w:val="none" w:sz="0" w:space="0" w:color="auto"/>
          </w:divBdr>
        </w:div>
        <w:div w:id="2033875662">
          <w:marLeft w:val="0"/>
          <w:marRight w:val="0"/>
          <w:marTop w:val="0"/>
          <w:marBottom w:val="32"/>
          <w:divBdr>
            <w:top w:val="none" w:sz="0" w:space="0" w:color="auto"/>
            <w:left w:val="none" w:sz="0" w:space="0" w:color="auto"/>
            <w:bottom w:val="none" w:sz="0" w:space="0" w:color="auto"/>
            <w:right w:val="none" w:sz="0" w:space="0" w:color="auto"/>
          </w:divBdr>
        </w:div>
        <w:div w:id="1364937598">
          <w:marLeft w:val="0"/>
          <w:marRight w:val="0"/>
          <w:marTop w:val="0"/>
          <w:marBottom w:val="32"/>
          <w:divBdr>
            <w:top w:val="none" w:sz="0" w:space="0" w:color="auto"/>
            <w:left w:val="none" w:sz="0" w:space="0" w:color="auto"/>
            <w:bottom w:val="none" w:sz="0" w:space="0" w:color="auto"/>
            <w:right w:val="none" w:sz="0" w:space="0" w:color="auto"/>
          </w:divBdr>
        </w:div>
        <w:div w:id="1333608989">
          <w:marLeft w:val="0"/>
          <w:marRight w:val="0"/>
          <w:marTop w:val="0"/>
          <w:marBottom w:val="70"/>
          <w:divBdr>
            <w:top w:val="none" w:sz="0" w:space="0" w:color="auto"/>
            <w:left w:val="none" w:sz="0" w:space="0" w:color="auto"/>
            <w:bottom w:val="none" w:sz="0" w:space="0" w:color="auto"/>
            <w:right w:val="none" w:sz="0" w:space="0" w:color="auto"/>
          </w:divBdr>
        </w:div>
        <w:div w:id="2017800531">
          <w:marLeft w:val="0"/>
          <w:marRight w:val="0"/>
          <w:marTop w:val="0"/>
          <w:marBottom w:val="70"/>
          <w:divBdr>
            <w:top w:val="none" w:sz="0" w:space="0" w:color="auto"/>
            <w:left w:val="none" w:sz="0" w:space="0" w:color="auto"/>
            <w:bottom w:val="none" w:sz="0" w:space="0" w:color="auto"/>
            <w:right w:val="none" w:sz="0" w:space="0" w:color="auto"/>
          </w:divBdr>
        </w:div>
        <w:div w:id="1400439091">
          <w:marLeft w:val="0"/>
          <w:marRight w:val="0"/>
          <w:marTop w:val="0"/>
          <w:marBottom w:val="70"/>
          <w:divBdr>
            <w:top w:val="none" w:sz="0" w:space="0" w:color="auto"/>
            <w:left w:val="none" w:sz="0" w:space="0" w:color="auto"/>
            <w:bottom w:val="none" w:sz="0" w:space="0" w:color="auto"/>
            <w:right w:val="none" w:sz="0" w:space="0" w:color="auto"/>
          </w:divBdr>
        </w:div>
        <w:div w:id="305625524">
          <w:marLeft w:val="0"/>
          <w:marRight w:val="0"/>
          <w:marTop w:val="0"/>
          <w:marBottom w:val="70"/>
          <w:divBdr>
            <w:top w:val="none" w:sz="0" w:space="0" w:color="auto"/>
            <w:left w:val="none" w:sz="0" w:space="0" w:color="auto"/>
            <w:bottom w:val="none" w:sz="0" w:space="0" w:color="auto"/>
            <w:right w:val="none" w:sz="0" w:space="0" w:color="auto"/>
          </w:divBdr>
        </w:div>
        <w:div w:id="582103996">
          <w:marLeft w:val="0"/>
          <w:marRight w:val="0"/>
          <w:marTop w:val="0"/>
          <w:marBottom w:val="70"/>
          <w:divBdr>
            <w:top w:val="none" w:sz="0" w:space="0" w:color="auto"/>
            <w:left w:val="none" w:sz="0" w:space="0" w:color="auto"/>
            <w:bottom w:val="none" w:sz="0" w:space="0" w:color="auto"/>
            <w:right w:val="none" w:sz="0" w:space="0" w:color="auto"/>
          </w:divBdr>
        </w:div>
        <w:div w:id="1510943728">
          <w:marLeft w:val="0"/>
          <w:marRight w:val="0"/>
          <w:marTop w:val="0"/>
          <w:marBottom w:val="70"/>
          <w:divBdr>
            <w:top w:val="none" w:sz="0" w:space="0" w:color="auto"/>
            <w:left w:val="none" w:sz="0" w:space="0" w:color="auto"/>
            <w:bottom w:val="none" w:sz="0" w:space="0" w:color="auto"/>
            <w:right w:val="none" w:sz="0" w:space="0" w:color="auto"/>
          </w:divBdr>
        </w:div>
        <w:div w:id="851458600">
          <w:marLeft w:val="0"/>
          <w:marRight w:val="0"/>
          <w:marTop w:val="0"/>
          <w:marBottom w:val="70"/>
          <w:divBdr>
            <w:top w:val="none" w:sz="0" w:space="0" w:color="auto"/>
            <w:left w:val="none" w:sz="0" w:space="0" w:color="auto"/>
            <w:bottom w:val="none" w:sz="0" w:space="0" w:color="auto"/>
            <w:right w:val="none" w:sz="0" w:space="0" w:color="auto"/>
          </w:divBdr>
        </w:div>
        <w:div w:id="504059457">
          <w:marLeft w:val="0"/>
          <w:marRight w:val="0"/>
          <w:marTop w:val="0"/>
          <w:marBottom w:val="70"/>
          <w:divBdr>
            <w:top w:val="none" w:sz="0" w:space="0" w:color="auto"/>
            <w:left w:val="none" w:sz="0" w:space="0" w:color="auto"/>
            <w:bottom w:val="none" w:sz="0" w:space="0" w:color="auto"/>
            <w:right w:val="none" w:sz="0" w:space="0" w:color="auto"/>
          </w:divBdr>
        </w:div>
        <w:div w:id="807358346">
          <w:marLeft w:val="0"/>
          <w:marRight w:val="0"/>
          <w:marTop w:val="0"/>
          <w:marBottom w:val="70"/>
          <w:divBdr>
            <w:top w:val="none" w:sz="0" w:space="0" w:color="auto"/>
            <w:left w:val="none" w:sz="0" w:space="0" w:color="auto"/>
            <w:bottom w:val="none" w:sz="0" w:space="0" w:color="auto"/>
            <w:right w:val="none" w:sz="0" w:space="0" w:color="auto"/>
          </w:divBdr>
        </w:div>
        <w:div w:id="271521531">
          <w:marLeft w:val="0"/>
          <w:marRight w:val="0"/>
          <w:marTop w:val="0"/>
          <w:marBottom w:val="70"/>
          <w:divBdr>
            <w:top w:val="none" w:sz="0" w:space="0" w:color="auto"/>
            <w:left w:val="none" w:sz="0" w:space="0" w:color="auto"/>
            <w:bottom w:val="none" w:sz="0" w:space="0" w:color="auto"/>
            <w:right w:val="none" w:sz="0" w:space="0" w:color="auto"/>
          </w:divBdr>
        </w:div>
        <w:div w:id="532575468">
          <w:marLeft w:val="0"/>
          <w:marRight w:val="0"/>
          <w:marTop w:val="0"/>
          <w:marBottom w:val="70"/>
          <w:divBdr>
            <w:top w:val="none" w:sz="0" w:space="0" w:color="auto"/>
            <w:left w:val="none" w:sz="0" w:space="0" w:color="auto"/>
            <w:bottom w:val="none" w:sz="0" w:space="0" w:color="auto"/>
            <w:right w:val="none" w:sz="0" w:space="0" w:color="auto"/>
          </w:divBdr>
        </w:div>
        <w:div w:id="917910419">
          <w:marLeft w:val="0"/>
          <w:marRight w:val="0"/>
          <w:marTop w:val="0"/>
          <w:marBottom w:val="70"/>
          <w:divBdr>
            <w:top w:val="none" w:sz="0" w:space="0" w:color="auto"/>
            <w:left w:val="none" w:sz="0" w:space="0" w:color="auto"/>
            <w:bottom w:val="none" w:sz="0" w:space="0" w:color="auto"/>
            <w:right w:val="none" w:sz="0" w:space="0" w:color="auto"/>
          </w:divBdr>
        </w:div>
        <w:div w:id="501824492">
          <w:marLeft w:val="0"/>
          <w:marRight w:val="0"/>
          <w:marTop w:val="0"/>
          <w:marBottom w:val="70"/>
          <w:divBdr>
            <w:top w:val="none" w:sz="0" w:space="0" w:color="auto"/>
            <w:left w:val="none" w:sz="0" w:space="0" w:color="auto"/>
            <w:bottom w:val="none" w:sz="0" w:space="0" w:color="auto"/>
            <w:right w:val="none" w:sz="0" w:space="0" w:color="auto"/>
          </w:divBdr>
        </w:div>
        <w:div w:id="1431782337">
          <w:marLeft w:val="0"/>
          <w:marRight w:val="0"/>
          <w:marTop w:val="0"/>
          <w:marBottom w:val="70"/>
          <w:divBdr>
            <w:top w:val="none" w:sz="0" w:space="0" w:color="auto"/>
            <w:left w:val="none" w:sz="0" w:space="0" w:color="auto"/>
            <w:bottom w:val="none" w:sz="0" w:space="0" w:color="auto"/>
            <w:right w:val="none" w:sz="0" w:space="0" w:color="auto"/>
          </w:divBdr>
        </w:div>
        <w:div w:id="1801071456">
          <w:marLeft w:val="0"/>
          <w:marRight w:val="0"/>
          <w:marTop w:val="0"/>
          <w:marBottom w:val="70"/>
          <w:divBdr>
            <w:top w:val="none" w:sz="0" w:space="0" w:color="auto"/>
            <w:left w:val="none" w:sz="0" w:space="0" w:color="auto"/>
            <w:bottom w:val="none" w:sz="0" w:space="0" w:color="auto"/>
            <w:right w:val="none" w:sz="0" w:space="0" w:color="auto"/>
          </w:divBdr>
        </w:div>
        <w:div w:id="105542887">
          <w:marLeft w:val="0"/>
          <w:marRight w:val="0"/>
          <w:marTop w:val="0"/>
          <w:marBottom w:val="70"/>
          <w:divBdr>
            <w:top w:val="none" w:sz="0" w:space="0" w:color="auto"/>
            <w:left w:val="none" w:sz="0" w:space="0" w:color="auto"/>
            <w:bottom w:val="none" w:sz="0" w:space="0" w:color="auto"/>
            <w:right w:val="none" w:sz="0" w:space="0" w:color="auto"/>
          </w:divBdr>
        </w:div>
        <w:div w:id="1921527392">
          <w:marLeft w:val="0"/>
          <w:marRight w:val="0"/>
          <w:marTop w:val="0"/>
          <w:marBottom w:val="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18708</Words>
  <Characters>102900</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dc:creator>
  <cp:keywords/>
  <dc:description/>
  <cp:lastModifiedBy>Guadalupe</cp:lastModifiedBy>
  <cp:revision>1</cp:revision>
  <dcterms:created xsi:type="dcterms:W3CDTF">2020-10-12T20:19:00Z</dcterms:created>
  <dcterms:modified xsi:type="dcterms:W3CDTF">2020-10-12T20:20:00Z</dcterms:modified>
</cp:coreProperties>
</file>